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36" w:rsidRDefault="00551236" w:rsidP="00551236">
      <w:pPr>
        <w:shd w:val="clear" w:color="auto" w:fill="FFFFFF"/>
        <w:spacing w:line="240" w:lineRule="atLeast"/>
        <w:ind w:left="-284" w:right="-8"/>
        <w:jc w:val="center"/>
        <w:textAlignment w:val="baseline"/>
        <w:rPr>
          <w:rFonts w:ascii="Calibri" w:eastAsia="Times New Roman" w:hAnsi="Calibri" w:cs="Arial"/>
          <w:sz w:val="44"/>
          <w:szCs w:val="44"/>
          <w:lang w:eastAsia="it-IT"/>
        </w:rPr>
      </w:pPr>
      <w:r>
        <w:rPr>
          <w:rFonts w:ascii="Calibri" w:eastAsia="Times New Roman" w:hAnsi="Calibri" w:cs="Arial"/>
          <w:sz w:val="44"/>
          <w:szCs w:val="44"/>
          <w:lang w:eastAsia="it-IT"/>
        </w:rPr>
        <w:t>8, 9, 10 marzo</w:t>
      </w:r>
    </w:p>
    <w:p w:rsidR="009529B7" w:rsidRDefault="009529B7" w:rsidP="00551236">
      <w:pPr>
        <w:shd w:val="clear" w:color="auto" w:fill="FFFFFF"/>
        <w:spacing w:line="240" w:lineRule="atLeast"/>
        <w:ind w:left="-284" w:right="-8"/>
        <w:jc w:val="center"/>
        <w:textAlignment w:val="baseline"/>
        <w:rPr>
          <w:rFonts w:ascii="Calibri" w:eastAsia="Times New Roman" w:hAnsi="Calibri" w:cs="Arial"/>
          <w:sz w:val="44"/>
          <w:szCs w:val="44"/>
          <w:lang w:eastAsia="it-IT"/>
        </w:rPr>
      </w:pPr>
      <w:r>
        <w:rPr>
          <w:rFonts w:ascii="Calibri" w:eastAsia="Times New Roman" w:hAnsi="Calibri" w:cs="Arial"/>
          <w:sz w:val="44"/>
          <w:szCs w:val="44"/>
          <w:lang w:eastAsia="it-IT"/>
        </w:rPr>
        <w:t>In 5 mila piazze italiane</w:t>
      </w:r>
    </w:p>
    <w:p w:rsidR="009529B7" w:rsidRPr="009529B7" w:rsidRDefault="009529B7" w:rsidP="009529B7">
      <w:pPr>
        <w:shd w:val="clear" w:color="auto" w:fill="FFFFFF"/>
        <w:spacing w:line="240" w:lineRule="atLeast"/>
        <w:ind w:left="-284" w:right="-8"/>
        <w:jc w:val="center"/>
        <w:textAlignment w:val="baseline"/>
        <w:rPr>
          <w:rFonts w:ascii="Calibri" w:eastAsia="Times New Roman" w:hAnsi="Calibri" w:cs="Arial"/>
          <w:b/>
          <w:i/>
          <w:color w:val="943634" w:themeColor="accent2" w:themeShade="BF"/>
          <w:sz w:val="40"/>
          <w:szCs w:val="40"/>
          <w:lang w:eastAsia="it-IT"/>
        </w:rPr>
      </w:pPr>
      <w:r w:rsidRPr="009529B7">
        <w:rPr>
          <w:rFonts w:ascii="Calibri" w:eastAsia="Times New Roman" w:hAnsi="Calibri" w:cs="Arial"/>
          <w:b/>
          <w:i/>
          <w:color w:val="943634" w:themeColor="accent2" w:themeShade="BF"/>
          <w:sz w:val="40"/>
          <w:szCs w:val="40"/>
          <w:lang w:eastAsia="it-IT"/>
        </w:rPr>
        <w:t xml:space="preserve">Bentornata </w:t>
      </w:r>
      <w:proofErr w:type="spellStart"/>
      <w:r w:rsidR="00551236" w:rsidRPr="009529B7">
        <w:rPr>
          <w:rFonts w:ascii="Calibri" w:eastAsia="Times New Roman" w:hAnsi="Calibri" w:cs="Arial"/>
          <w:b/>
          <w:i/>
          <w:color w:val="943634" w:themeColor="accent2" w:themeShade="BF"/>
          <w:sz w:val="40"/>
          <w:szCs w:val="40"/>
          <w:lang w:eastAsia="it-IT"/>
        </w:rPr>
        <w:t>Gardensia</w:t>
      </w:r>
      <w:proofErr w:type="spellEnd"/>
      <w:r w:rsidR="00551236" w:rsidRPr="009529B7">
        <w:rPr>
          <w:rFonts w:ascii="Calibri" w:eastAsia="Times New Roman" w:hAnsi="Calibri" w:cs="Arial"/>
          <w:b/>
          <w:i/>
          <w:color w:val="943634" w:themeColor="accent2" w:themeShade="BF"/>
          <w:sz w:val="40"/>
          <w:szCs w:val="40"/>
          <w:lang w:eastAsia="it-IT"/>
        </w:rPr>
        <w:t>,</w:t>
      </w:r>
      <w:r w:rsidRPr="009529B7">
        <w:rPr>
          <w:rFonts w:ascii="Calibri" w:eastAsia="Times New Roman" w:hAnsi="Calibri" w:cs="Arial"/>
          <w:b/>
          <w:i/>
          <w:color w:val="943634" w:themeColor="accent2" w:themeShade="BF"/>
          <w:sz w:val="40"/>
          <w:szCs w:val="40"/>
          <w:lang w:eastAsia="it-IT"/>
        </w:rPr>
        <w:t xml:space="preserve"> per la Festa della Donna</w:t>
      </w:r>
    </w:p>
    <w:p w:rsidR="009529B7" w:rsidRDefault="009529B7" w:rsidP="009529B7">
      <w:pPr>
        <w:shd w:val="clear" w:color="auto" w:fill="FFFFFF"/>
        <w:spacing w:line="240" w:lineRule="atLeast"/>
        <w:ind w:left="-284" w:right="-8"/>
        <w:textAlignment w:val="baseline"/>
        <w:rPr>
          <w:rFonts w:ascii="Calibri" w:eastAsia="Times New Roman" w:hAnsi="Calibri" w:cs="Arial"/>
          <w:sz w:val="40"/>
          <w:szCs w:val="40"/>
          <w:lang w:eastAsia="it-IT"/>
        </w:rPr>
      </w:pPr>
    </w:p>
    <w:p w:rsidR="009529B7" w:rsidRPr="00BC0D50" w:rsidRDefault="009529B7" w:rsidP="004C5E43">
      <w:pPr>
        <w:shd w:val="clear" w:color="auto" w:fill="FFFFFF"/>
        <w:spacing w:line="240" w:lineRule="atLeast"/>
        <w:ind w:left="-1134" w:right="-8"/>
        <w:jc w:val="center"/>
        <w:textAlignment w:val="baseline"/>
        <w:rPr>
          <w:rFonts w:ascii="Calibri" w:eastAsia="Times New Roman" w:hAnsi="Calibri" w:cs="Arial"/>
          <w:i/>
          <w:sz w:val="32"/>
          <w:szCs w:val="32"/>
          <w:lang w:eastAsia="it-IT"/>
        </w:rPr>
      </w:pPr>
      <w:r w:rsidRPr="00BC0D50">
        <w:rPr>
          <w:rFonts w:ascii="Calibri" w:eastAsia="Times New Roman" w:hAnsi="Calibri" w:cs="Arial"/>
          <w:i/>
          <w:sz w:val="32"/>
          <w:szCs w:val="32"/>
          <w:lang w:eastAsia="it-IT"/>
        </w:rPr>
        <w:t xml:space="preserve">Una pianta </w:t>
      </w:r>
      <w:r w:rsidR="0063494F" w:rsidRPr="00BC0D50">
        <w:rPr>
          <w:rFonts w:ascii="Calibri" w:eastAsia="Times New Roman" w:hAnsi="Calibri" w:cs="Arial"/>
          <w:i/>
          <w:sz w:val="32"/>
          <w:szCs w:val="32"/>
          <w:lang w:eastAsia="it-IT"/>
        </w:rPr>
        <w:t xml:space="preserve">di gardenia o </w:t>
      </w:r>
      <w:r w:rsidRPr="00BC0D50">
        <w:rPr>
          <w:rFonts w:ascii="Calibri" w:eastAsia="Times New Roman" w:hAnsi="Calibri" w:cs="Arial"/>
          <w:i/>
          <w:sz w:val="32"/>
          <w:szCs w:val="32"/>
          <w:lang w:eastAsia="it-IT"/>
        </w:rPr>
        <w:t xml:space="preserve">di ortensia o entrambe </w:t>
      </w:r>
    </w:p>
    <w:p w:rsidR="009529B7" w:rsidRPr="00BC0D50" w:rsidRDefault="009529B7" w:rsidP="004C5E43">
      <w:pPr>
        <w:shd w:val="clear" w:color="auto" w:fill="FFFFFF"/>
        <w:spacing w:line="240" w:lineRule="atLeast"/>
        <w:ind w:left="-993" w:right="-8"/>
        <w:textAlignment w:val="baseline"/>
        <w:rPr>
          <w:rFonts w:ascii="Calibri" w:eastAsia="Times New Roman" w:hAnsi="Calibri" w:cs="Arial"/>
          <w:i/>
          <w:sz w:val="32"/>
          <w:szCs w:val="32"/>
          <w:lang w:eastAsia="it-IT"/>
        </w:rPr>
      </w:pPr>
      <w:proofErr w:type="gramStart"/>
      <w:r w:rsidRPr="00BC0D50">
        <w:rPr>
          <w:rFonts w:ascii="Calibri" w:eastAsia="Times New Roman" w:hAnsi="Calibri" w:cs="Arial"/>
          <w:i/>
          <w:sz w:val="32"/>
          <w:szCs w:val="32"/>
          <w:lang w:eastAsia="it-IT"/>
        </w:rPr>
        <w:t>per</w:t>
      </w:r>
      <w:proofErr w:type="gramEnd"/>
      <w:r w:rsidRPr="00BC0D50">
        <w:rPr>
          <w:rFonts w:ascii="Calibri" w:eastAsia="Times New Roman" w:hAnsi="Calibri" w:cs="Arial"/>
          <w:i/>
          <w:sz w:val="32"/>
          <w:szCs w:val="32"/>
          <w:lang w:eastAsia="it-IT"/>
        </w:rPr>
        <w:t xml:space="preserve"> sost</w:t>
      </w:r>
      <w:r w:rsidR="00551236" w:rsidRPr="00BC0D50">
        <w:rPr>
          <w:rFonts w:ascii="Calibri" w:eastAsia="Times New Roman" w:hAnsi="Calibri" w:cs="Arial"/>
          <w:i/>
          <w:sz w:val="32"/>
          <w:szCs w:val="32"/>
          <w:lang w:eastAsia="it-IT"/>
        </w:rPr>
        <w:t>ene</w:t>
      </w:r>
      <w:r w:rsidRPr="00BC0D50">
        <w:rPr>
          <w:rFonts w:ascii="Calibri" w:eastAsia="Times New Roman" w:hAnsi="Calibri" w:cs="Arial"/>
          <w:i/>
          <w:sz w:val="32"/>
          <w:szCs w:val="32"/>
          <w:lang w:eastAsia="it-IT"/>
        </w:rPr>
        <w:t>re</w:t>
      </w:r>
      <w:r w:rsidR="00551236" w:rsidRPr="00BC0D50">
        <w:rPr>
          <w:rFonts w:ascii="Calibri" w:eastAsia="Times New Roman" w:hAnsi="Calibri" w:cs="Arial"/>
          <w:i/>
          <w:sz w:val="32"/>
          <w:szCs w:val="32"/>
          <w:lang w:eastAsia="it-IT"/>
        </w:rPr>
        <w:t xml:space="preserve">  </w:t>
      </w:r>
      <w:r w:rsidRPr="00BC0D50">
        <w:rPr>
          <w:rFonts w:ascii="Calibri" w:eastAsia="Times New Roman" w:hAnsi="Calibri" w:cs="Arial"/>
          <w:i/>
          <w:sz w:val="32"/>
          <w:szCs w:val="32"/>
          <w:lang w:eastAsia="it-IT"/>
        </w:rPr>
        <w:t xml:space="preserve">la </w:t>
      </w:r>
      <w:r w:rsidR="00551236" w:rsidRPr="00BC0D50">
        <w:rPr>
          <w:rFonts w:ascii="Calibri" w:eastAsia="Times New Roman" w:hAnsi="Calibri" w:cs="Arial"/>
          <w:i/>
          <w:sz w:val="32"/>
          <w:szCs w:val="32"/>
          <w:lang w:eastAsia="it-IT"/>
        </w:rPr>
        <w:t>ricerca</w:t>
      </w:r>
      <w:r w:rsidRPr="00BC0D50">
        <w:rPr>
          <w:rFonts w:ascii="Calibri" w:eastAsia="Times New Roman" w:hAnsi="Calibri" w:cs="Arial"/>
          <w:i/>
          <w:sz w:val="32"/>
          <w:szCs w:val="32"/>
          <w:lang w:eastAsia="it-IT"/>
        </w:rPr>
        <w:t xml:space="preserve"> sull</w:t>
      </w:r>
      <w:r w:rsidR="00551236" w:rsidRPr="00BC0D50">
        <w:rPr>
          <w:rFonts w:ascii="Calibri" w:eastAsia="Times New Roman" w:hAnsi="Calibri" w:cs="Arial"/>
          <w:i/>
          <w:sz w:val="32"/>
          <w:szCs w:val="32"/>
          <w:lang w:eastAsia="it-IT"/>
        </w:rPr>
        <w:t>a sclerosi multipla,</w:t>
      </w:r>
      <w:r w:rsidR="004C5E43">
        <w:rPr>
          <w:rFonts w:ascii="Calibri" w:eastAsia="Times New Roman" w:hAnsi="Calibri" w:cs="Arial"/>
          <w:i/>
          <w:sz w:val="32"/>
          <w:szCs w:val="32"/>
          <w:lang w:eastAsia="it-IT"/>
        </w:rPr>
        <w:t xml:space="preserve"> </w:t>
      </w:r>
      <w:r w:rsidRPr="00BC0D50">
        <w:rPr>
          <w:rFonts w:ascii="Calibri" w:eastAsia="Times New Roman" w:hAnsi="Calibri" w:cs="Arial"/>
          <w:i/>
          <w:sz w:val="32"/>
          <w:szCs w:val="32"/>
          <w:lang w:eastAsia="it-IT"/>
        </w:rPr>
        <w:t xml:space="preserve">e </w:t>
      </w:r>
      <w:r w:rsidR="00551236" w:rsidRPr="00BC0D50">
        <w:rPr>
          <w:rFonts w:ascii="Calibri" w:eastAsia="Times New Roman" w:hAnsi="Calibri" w:cs="Arial"/>
          <w:i/>
          <w:sz w:val="32"/>
          <w:szCs w:val="32"/>
          <w:lang w:eastAsia="it-IT"/>
        </w:rPr>
        <w:t>più servizi alle donne.</w:t>
      </w:r>
    </w:p>
    <w:p w:rsidR="009529B7" w:rsidRDefault="009529B7" w:rsidP="009529B7">
      <w:pPr>
        <w:shd w:val="clear" w:color="auto" w:fill="FFFFFF"/>
        <w:spacing w:line="240" w:lineRule="atLeast"/>
        <w:ind w:left="-284" w:right="-8"/>
        <w:textAlignment w:val="baseline"/>
        <w:rPr>
          <w:rFonts w:ascii="Calibri" w:eastAsia="Times New Roman" w:hAnsi="Calibri" w:cs="Arial"/>
          <w:color w:val="943634" w:themeColor="accent2" w:themeShade="BF"/>
          <w:sz w:val="28"/>
          <w:szCs w:val="28"/>
          <w:lang w:eastAsia="it-IT"/>
        </w:rPr>
      </w:pPr>
    </w:p>
    <w:p w:rsidR="00551236" w:rsidRPr="0063494F" w:rsidRDefault="00551236" w:rsidP="009529B7">
      <w:pPr>
        <w:shd w:val="clear" w:color="auto" w:fill="FFFFFF"/>
        <w:spacing w:line="240" w:lineRule="atLeast"/>
        <w:ind w:left="-284" w:right="-8"/>
        <w:jc w:val="center"/>
        <w:textAlignment w:val="baseline"/>
        <w:rPr>
          <w:rFonts w:ascii="Calibri" w:eastAsia="Times New Roman" w:hAnsi="Calibri" w:cs="Arial"/>
          <w:sz w:val="32"/>
          <w:szCs w:val="32"/>
          <w:lang w:eastAsia="it-IT"/>
        </w:rPr>
      </w:pPr>
      <w:r w:rsidRPr="004C5E43">
        <w:rPr>
          <w:rFonts w:ascii="Calibri" w:eastAsia="Times New Roman" w:hAnsi="Calibri" w:cs="Arial"/>
          <w:sz w:val="32"/>
          <w:szCs w:val="32"/>
          <w:lang w:eastAsia="it-IT"/>
        </w:rPr>
        <w:t>O</w:t>
      </w:r>
      <w:r w:rsidRPr="004C5E43">
        <w:rPr>
          <w:rFonts w:ascii="Calibri" w:eastAsia="Times New Roman" w:hAnsi="Calibri" w:cs="Calibri"/>
          <w:sz w:val="32"/>
          <w:szCs w:val="32"/>
          <w:lang w:eastAsia="it-IT"/>
        </w:rPr>
        <w:t xml:space="preserve">gni giorno, </w:t>
      </w:r>
      <w:r w:rsidRPr="00BC0D50">
        <w:rPr>
          <w:rFonts w:ascii="Calibri" w:eastAsia="Times New Roman" w:hAnsi="Calibri" w:cs="Calibri"/>
          <w:sz w:val="32"/>
          <w:szCs w:val="32"/>
          <w:lang w:eastAsia="it-IT"/>
        </w:rPr>
        <w:t xml:space="preserve">in Italia, </w:t>
      </w:r>
      <w:r w:rsidRPr="007A3D1A">
        <w:rPr>
          <w:rFonts w:ascii="Calibri" w:eastAsia="Times New Roman" w:hAnsi="Calibri" w:cs="Calibri"/>
          <w:b/>
          <w:color w:val="943634" w:themeColor="accent2" w:themeShade="BF"/>
          <w:sz w:val="32"/>
          <w:szCs w:val="32"/>
          <w:lang w:eastAsia="it-IT"/>
        </w:rPr>
        <w:t>6 donne</w:t>
      </w:r>
      <w:r w:rsidRPr="00BC0D50">
        <w:rPr>
          <w:rFonts w:ascii="Calibri" w:eastAsia="Times New Roman" w:hAnsi="Calibri" w:cs="Calibri"/>
          <w:color w:val="943634" w:themeColor="accent2" w:themeShade="BF"/>
          <w:sz w:val="32"/>
          <w:szCs w:val="32"/>
          <w:lang w:eastAsia="it-IT"/>
        </w:rPr>
        <w:t xml:space="preserve"> </w:t>
      </w:r>
      <w:r w:rsidRPr="00BC0D50">
        <w:rPr>
          <w:rFonts w:ascii="Calibri" w:eastAsia="Times New Roman" w:hAnsi="Calibri" w:cs="Calibri"/>
          <w:color w:val="000000" w:themeColor="text1"/>
          <w:sz w:val="32"/>
          <w:szCs w:val="32"/>
          <w:lang w:eastAsia="it-IT"/>
        </w:rPr>
        <w:t>ricevono</w:t>
      </w:r>
      <w:r w:rsidRPr="00BC0D50">
        <w:rPr>
          <w:rFonts w:ascii="Calibri" w:eastAsia="Times New Roman" w:hAnsi="Calibri" w:cs="Calibri"/>
          <w:sz w:val="32"/>
          <w:szCs w:val="32"/>
          <w:lang w:eastAsia="it-IT"/>
        </w:rPr>
        <w:t xml:space="preserve"> una diagnosi di sclerosi multipla</w:t>
      </w:r>
      <w:r w:rsidR="009529B7" w:rsidRPr="00BC0D50">
        <w:rPr>
          <w:rFonts w:ascii="Calibri" w:eastAsia="Times New Roman" w:hAnsi="Calibri" w:cs="Calibri"/>
          <w:sz w:val="32"/>
          <w:szCs w:val="32"/>
          <w:lang w:eastAsia="it-IT"/>
        </w:rPr>
        <w:t>.</w:t>
      </w:r>
      <w:r w:rsidRPr="00BC0D50">
        <w:rPr>
          <w:rFonts w:ascii="Calibri" w:eastAsia="Times New Roman" w:hAnsi="Calibri" w:cs="Calibri"/>
          <w:sz w:val="32"/>
          <w:szCs w:val="32"/>
          <w:lang w:eastAsia="it-IT"/>
        </w:rPr>
        <w:t xml:space="preserve"> </w:t>
      </w:r>
      <w:r w:rsidR="009529B7" w:rsidRPr="00BC0D50">
        <w:rPr>
          <w:rFonts w:ascii="Calibri" w:eastAsia="Times New Roman" w:hAnsi="Calibri" w:cs="Calibri"/>
          <w:sz w:val="32"/>
          <w:szCs w:val="32"/>
          <w:lang w:eastAsia="it-IT"/>
        </w:rPr>
        <w:t>Sono più del doppio rispetto agli uomini</w:t>
      </w:r>
      <w:r w:rsidRPr="00BC0D50">
        <w:rPr>
          <w:rFonts w:ascii="Calibri" w:eastAsia="Times New Roman" w:hAnsi="Calibri" w:cs="Calibri"/>
          <w:sz w:val="32"/>
          <w:szCs w:val="32"/>
          <w:lang w:eastAsia="it-IT"/>
        </w:rPr>
        <w:t xml:space="preserve"> </w:t>
      </w:r>
      <w:r w:rsidR="009529B7" w:rsidRPr="00BC0D50">
        <w:rPr>
          <w:rFonts w:ascii="Calibri" w:eastAsia="Times New Roman" w:hAnsi="Calibri" w:cs="Calibri"/>
          <w:sz w:val="32"/>
          <w:szCs w:val="32"/>
          <w:lang w:eastAsia="it-IT"/>
        </w:rPr>
        <w:t xml:space="preserve">e </w:t>
      </w:r>
      <w:r w:rsidRPr="00BC0D50">
        <w:rPr>
          <w:rFonts w:ascii="Calibri" w:eastAsia="Times New Roman" w:hAnsi="Calibri" w:cs="Calibri"/>
          <w:sz w:val="32"/>
          <w:szCs w:val="32"/>
          <w:lang w:eastAsia="it-IT"/>
        </w:rPr>
        <w:t xml:space="preserve">convivono con questa malattia per </w:t>
      </w:r>
      <w:r w:rsidRPr="0063494F">
        <w:rPr>
          <w:rFonts w:ascii="Calibri" w:eastAsia="Times New Roman" w:hAnsi="Calibri" w:cs="Calibri"/>
          <w:sz w:val="32"/>
          <w:szCs w:val="32"/>
          <w:lang w:eastAsia="it-IT"/>
        </w:rPr>
        <w:t>tutta la vita.</w:t>
      </w:r>
    </w:p>
    <w:p w:rsidR="00BC0D50" w:rsidRPr="0063494F" w:rsidRDefault="00BC0D50" w:rsidP="009529B7">
      <w:pPr>
        <w:shd w:val="clear" w:color="auto" w:fill="FFFFFF"/>
        <w:spacing w:line="240" w:lineRule="atLeast"/>
        <w:ind w:left="-284" w:right="-8"/>
        <w:jc w:val="center"/>
        <w:textAlignment w:val="baseline"/>
        <w:rPr>
          <w:rFonts w:ascii="Calibri" w:eastAsia="Times New Roman" w:hAnsi="Calibri" w:cs="Arial"/>
          <w:sz w:val="28"/>
          <w:szCs w:val="28"/>
          <w:lang w:eastAsia="it-IT"/>
        </w:rPr>
      </w:pPr>
    </w:p>
    <w:p w:rsidR="009529B7" w:rsidRPr="007A3D1A" w:rsidRDefault="009529B7" w:rsidP="009529B7">
      <w:pPr>
        <w:shd w:val="clear" w:color="auto" w:fill="FFFFFF"/>
        <w:spacing w:line="240" w:lineRule="atLeast"/>
        <w:ind w:left="-284" w:right="-8"/>
        <w:jc w:val="center"/>
        <w:textAlignment w:val="baseline"/>
        <w:rPr>
          <w:rFonts w:ascii="Calibri" w:eastAsia="Times New Roman" w:hAnsi="Calibri" w:cs="Arial"/>
          <w:b/>
          <w:color w:val="943634" w:themeColor="accent2" w:themeShade="BF"/>
          <w:sz w:val="32"/>
          <w:szCs w:val="32"/>
          <w:lang w:eastAsia="it-IT"/>
        </w:rPr>
      </w:pPr>
      <w:r w:rsidRPr="007A3D1A">
        <w:rPr>
          <w:rFonts w:ascii="Calibri" w:eastAsia="Times New Roman" w:hAnsi="Calibri" w:cs="Arial"/>
          <w:b/>
          <w:color w:val="943634" w:themeColor="accent2" w:themeShade="BF"/>
          <w:sz w:val="32"/>
          <w:szCs w:val="32"/>
          <w:lang w:eastAsia="it-IT"/>
        </w:rPr>
        <w:t>Per sapere la piazza più vicina aism.it/</w:t>
      </w:r>
      <w:proofErr w:type="spellStart"/>
      <w:r w:rsidRPr="007A3D1A">
        <w:rPr>
          <w:rFonts w:ascii="Calibri" w:eastAsia="Times New Roman" w:hAnsi="Calibri" w:cs="Arial"/>
          <w:b/>
          <w:color w:val="943634" w:themeColor="accent2" w:themeShade="BF"/>
          <w:sz w:val="32"/>
          <w:szCs w:val="32"/>
          <w:lang w:eastAsia="it-IT"/>
        </w:rPr>
        <w:t>gardensia</w:t>
      </w:r>
      <w:proofErr w:type="spellEnd"/>
    </w:p>
    <w:p w:rsidR="009529B7" w:rsidRDefault="009529B7" w:rsidP="00551236">
      <w:pPr>
        <w:ind w:left="-284"/>
        <w:rPr>
          <w:rFonts w:asciiTheme="majorHAnsi" w:eastAsia="Times New Roman" w:hAnsiTheme="majorHAnsi" w:cs="Arial"/>
          <w:b/>
          <w:lang w:eastAsia="it-IT"/>
        </w:rPr>
      </w:pPr>
    </w:p>
    <w:p w:rsidR="00551236" w:rsidRPr="007A3D1A" w:rsidRDefault="0063494F" w:rsidP="00C35EC7">
      <w:pPr>
        <w:ind w:left="-993"/>
        <w:rPr>
          <w:rFonts w:ascii="Calibri" w:eastAsia="Times New Roman" w:hAnsi="Calibri" w:cs="Calibri"/>
          <w:b/>
          <w:sz w:val="24"/>
          <w:szCs w:val="24"/>
          <w:lang w:eastAsia="it-IT"/>
        </w:rPr>
      </w:pPr>
      <w:r>
        <w:rPr>
          <w:rFonts w:asciiTheme="majorHAnsi" w:eastAsia="Times New Roman" w:hAnsiTheme="majorHAnsi" w:cs="Arial"/>
          <w:b/>
          <w:sz w:val="24"/>
          <w:szCs w:val="24"/>
          <w:lang w:eastAsia="it-IT"/>
        </w:rPr>
        <w:t xml:space="preserve">Venerdì </w:t>
      </w:r>
      <w:r w:rsidR="00551236" w:rsidRPr="00BC0D50">
        <w:rPr>
          <w:rFonts w:asciiTheme="majorHAnsi" w:eastAsia="Times New Roman" w:hAnsiTheme="majorHAnsi" w:cs="Arial"/>
          <w:b/>
          <w:sz w:val="24"/>
          <w:szCs w:val="24"/>
          <w:lang w:eastAsia="it-IT"/>
        </w:rPr>
        <w:t>8</w:t>
      </w:r>
      <w:r w:rsidRPr="0063494F">
        <w:rPr>
          <w:rFonts w:asciiTheme="majorHAnsi" w:eastAsia="Times New Roman" w:hAnsiTheme="majorHAnsi" w:cs="Arial"/>
          <w:sz w:val="24"/>
          <w:szCs w:val="24"/>
          <w:lang w:eastAsia="it-IT"/>
        </w:rPr>
        <w:t xml:space="preserve"> </w:t>
      </w:r>
      <w:r>
        <w:rPr>
          <w:rFonts w:asciiTheme="majorHAnsi" w:eastAsia="Times New Roman" w:hAnsiTheme="majorHAnsi" w:cs="Arial"/>
          <w:sz w:val="24"/>
          <w:szCs w:val="24"/>
          <w:lang w:eastAsia="it-IT"/>
        </w:rPr>
        <w:t xml:space="preserve">per </w:t>
      </w:r>
      <w:r w:rsidRPr="00BC0D50">
        <w:rPr>
          <w:rFonts w:asciiTheme="majorHAnsi" w:eastAsia="Times New Roman" w:hAnsiTheme="majorHAnsi" w:cs="Arial"/>
          <w:sz w:val="24"/>
          <w:szCs w:val="24"/>
          <w:lang w:eastAsia="it-IT"/>
        </w:rPr>
        <w:t xml:space="preserve">la </w:t>
      </w:r>
      <w:r w:rsidRPr="00BC0D50">
        <w:rPr>
          <w:rFonts w:asciiTheme="majorHAnsi" w:eastAsia="Times New Roman" w:hAnsiTheme="majorHAnsi" w:cs="Arial"/>
          <w:b/>
          <w:sz w:val="24"/>
          <w:szCs w:val="24"/>
          <w:lang w:eastAsia="it-IT"/>
        </w:rPr>
        <w:t>Festa della Donna</w:t>
      </w:r>
      <w:r w:rsidR="00551236" w:rsidRPr="00BC0D50">
        <w:rPr>
          <w:rFonts w:asciiTheme="majorHAnsi" w:eastAsia="Times New Roman" w:hAnsiTheme="majorHAnsi" w:cs="Arial"/>
          <w:b/>
          <w:sz w:val="24"/>
          <w:szCs w:val="24"/>
          <w:lang w:eastAsia="it-IT"/>
        </w:rPr>
        <w:t xml:space="preserve">, </w:t>
      </w:r>
      <w:r>
        <w:rPr>
          <w:rFonts w:asciiTheme="majorHAnsi" w:eastAsia="Times New Roman" w:hAnsiTheme="majorHAnsi" w:cs="Arial"/>
          <w:b/>
          <w:sz w:val="24"/>
          <w:szCs w:val="24"/>
          <w:lang w:eastAsia="it-IT"/>
        </w:rPr>
        <w:t>sabato 9 e domenica 10 marzo</w:t>
      </w:r>
      <w:r w:rsidR="00411888">
        <w:rPr>
          <w:rFonts w:asciiTheme="majorHAnsi" w:eastAsia="Times New Roman" w:hAnsiTheme="majorHAnsi" w:cs="Arial"/>
          <w:sz w:val="24"/>
          <w:szCs w:val="24"/>
          <w:lang w:eastAsia="it-IT"/>
        </w:rPr>
        <w:t>,</w:t>
      </w:r>
      <w:r>
        <w:rPr>
          <w:rFonts w:asciiTheme="majorHAnsi" w:eastAsia="Times New Roman" w:hAnsiTheme="majorHAnsi" w:cs="Arial"/>
          <w:sz w:val="24"/>
          <w:szCs w:val="24"/>
          <w:lang w:eastAsia="it-IT"/>
        </w:rPr>
        <w:t xml:space="preserve"> </w:t>
      </w:r>
      <w:r w:rsidR="00551236" w:rsidRPr="0063494F">
        <w:rPr>
          <w:rFonts w:asciiTheme="majorHAnsi" w:eastAsia="Times New Roman" w:hAnsiTheme="majorHAnsi" w:cs="Arial"/>
          <w:sz w:val="24"/>
          <w:szCs w:val="24"/>
          <w:lang w:eastAsia="it-IT"/>
        </w:rPr>
        <w:t xml:space="preserve">oltre </w:t>
      </w:r>
      <w:r w:rsidR="00551236" w:rsidRPr="0063494F">
        <w:rPr>
          <w:rFonts w:asciiTheme="majorHAnsi" w:eastAsia="Times New Roman" w:hAnsiTheme="majorHAnsi" w:cs="Arial"/>
          <w:b/>
          <w:sz w:val="24"/>
          <w:szCs w:val="24"/>
          <w:lang w:eastAsia="it-IT"/>
        </w:rPr>
        <w:t>5</w:t>
      </w:r>
      <w:r w:rsidRPr="0063494F">
        <w:rPr>
          <w:rFonts w:asciiTheme="majorHAnsi" w:eastAsia="Times New Roman" w:hAnsiTheme="majorHAnsi" w:cs="Arial"/>
          <w:b/>
          <w:sz w:val="24"/>
          <w:szCs w:val="24"/>
          <w:lang w:eastAsia="it-IT"/>
        </w:rPr>
        <w:t xml:space="preserve"> </w:t>
      </w:r>
      <w:r w:rsidR="00551236" w:rsidRPr="007A3D1A">
        <w:rPr>
          <w:rFonts w:asciiTheme="majorHAnsi" w:eastAsia="Times New Roman" w:hAnsiTheme="majorHAnsi" w:cs="Arial"/>
          <w:b/>
          <w:sz w:val="24"/>
          <w:szCs w:val="24"/>
          <w:lang w:eastAsia="it-IT"/>
        </w:rPr>
        <w:t xml:space="preserve">mila piazze </w:t>
      </w:r>
      <w:r w:rsidR="00551236" w:rsidRPr="00BC0D50">
        <w:rPr>
          <w:rFonts w:asciiTheme="majorHAnsi" w:eastAsia="Times New Roman" w:hAnsiTheme="majorHAnsi" w:cs="Arial"/>
          <w:sz w:val="24"/>
          <w:szCs w:val="24"/>
          <w:lang w:eastAsia="it-IT"/>
        </w:rPr>
        <w:t xml:space="preserve">italiane, si “colorano di rosa”, per ricordarci che ci sono donne che hanno bisogno che ciascuno di noi scelga una pianta di </w:t>
      </w:r>
      <w:r w:rsidR="00551236" w:rsidRPr="00BC0D50">
        <w:rPr>
          <w:rFonts w:asciiTheme="majorHAnsi" w:eastAsia="Times New Roman" w:hAnsiTheme="majorHAnsi" w:cs="Arial"/>
          <w:b/>
          <w:sz w:val="24"/>
          <w:szCs w:val="24"/>
          <w:lang w:eastAsia="it-IT"/>
        </w:rPr>
        <w:t>Gardenia</w:t>
      </w:r>
      <w:r w:rsidR="00551236" w:rsidRPr="00BC0D50">
        <w:rPr>
          <w:rFonts w:asciiTheme="majorHAnsi" w:eastAsia="Times New Roman" w:hAnsiTheme="majorHAnsi" w:cs="Arial"/>
          <w:sz w:val="24"/>
          <w:szCs w:val="24"/>
          <w:lang w:eastAsia="it-IT"/>
        </w:rPr>
        <w:t xml:space="preserve"> o di </w:t>
      </w:r>
      <w:r w:rsidR="00551236" w:rsidRPr="00BC0D50">
        <w:rPr>
          <w:rFonts w:asciiTheme="majorHAnsi" w:eastAsia="Times New Roman" w:hAnsiTheme="majorHAnsi" w:cs="Arial"/>
          <w:b/>
          <w:sz w:val="24"/>
          <w:szCs w:val="24"/>
          <w:lang w:eastAsia="it-IT"/>
        </w:rPr>
        <w:t>Ortensia</w:t>
      </w:r>
      <w:r w:rsidR="00551236" w:rsidRPr="00BC0D50">
        <w:rPr>
          <w:rFonts w:asciiTheme="majorHAnsi" w:eastAsia="Times New Roman" w:hAnsiTheme="majorHAnsi" w:cs="Arial"/>
          <w:sz w:val="24"/>
          <w:szCs w:val="24"/>
          <w:lang w:eastAsia="it-IT"/>
        </w:rPr>
        <w:t xml:space="preserve"> (</w:t>
      </w:r>
      <w:r w:rsidR="00551236" w:rsidRPr="00BC0D50">
        <w:rPr>
          <w:rFonts w:ascii="Calibri" w:eastAsia="Times New Roman" w:hAnsi="Calibri" w:cs="Arial"/>
          <w:sz w:val="24"/>
          <w:szCs w:val="24"/>
          <w:lang w:eastAsia="it-IT"/>
        </w:rPr>
        <w:t xml:space="preserve">con </w:t>
      </w:r>
      <w:r w:rsidR="00551236" w:rsidRPr="00BC0D50">
        <w:rPr>
          <w:rFonts w:ascii="Calibri" w:eastAsia="Times New Roman" w:hAnsi="Calibri" w:cs="Calibri"/>
          <w:sz w:val="24"/>
          <w:szCs w:val="24"/>
          <w:lang w:eastAsia="it-IT"/>
        </w:rPr>
        <w:t xml:space="preserve">un contributo minimo di 15 euro </w:t>
      </w:r>
      <w:proofErr w:type="gramStart"/>
      <w:r w:rsidR="00551236" w:rsidRPr="00BC0D50">
        <w:rPr>
          <w:rFonts w:ascii="Calibri" w:eastAsia="Times New Roman" w:hAnsi="Calibri" w:cs="Calibri"/>
          <w:sz w:val="24"/>
          <w:szCs w:val="24"/>
          <w:lang w:eastAsia="it-IT"/>
        </w:rPr>
        <w:t>l’una</w:t>
      </w:r>
      <w:r w:rsidR="00551236" w:rsidRPr="00BC0D50">
        <w:rPr>
          <w:rFonts w:asciiTheme="majorHAnsi" w:eastAsia="Times New Roman" w:hAnsiTheme="majorHAnsi" w:cs="Arial"/>
          <w:sz w:val="24"/>
          <w:szCs w:val="24"/>
          <w:lang w:eastAsia="it-IT"/>
        </w:rPr>
        <w:t xml:space="preserve"> )</w:t>
      </w:r>
      <w:proofErr w:type="gramEnd"/>
      <w:r w:rsidR="00551236" w:rsidRPr="00BC0D50">
        <w:rPr>
          <w:rFonts w:asciiTheme="majorHAnsi" w:eastAsia="Times New Roman" w:hAnsiTheme="majorHAnsi" w:cs="Arial"/>
          <w:sz w:val="24"/>
          <w:szCs w:val="24"/>
          <w:lang w:eastAsia="it-IT"/>
        </w:rPr>
        <w:t xml:space="preserve"> o entrambe: </w:t>
      </w:r>
      <w:r w:rsidRPr="0063494F">
        <w:rPr>
          <w:rFonts w:asciiTheme="majorHAnsi" w:eastAsia="Times New Roman" w:hAnsiTheme="majorHAnsi" w:cs="Arial"/>
          <w:b/>
          <w:sz w:val="24"/>
          <w:szCs w:val="24"/>
          <w:lang w:eastAsia="it-IT"/>
        </w:rPr>
        <w:t xml:space="preserve">due </w:t>
      </w:r>
      <w:r w:rsidR="00551236" w:rsidRPr="0063494F">
        <w:rPr>
          <w:rFonts w:asciiTheme="majorHAnsi" w:eastAsia="Times New Roman" w:hAnsiTheme="majorHAnsi" w:cs="Calibri"/>
          <w:b/>
          <w:sz w:val="24"/>
          <w:szCs w:val="24"/>
          <w:lang w:eastAsia="it-IT"/>
        </w:rPr>
        <w:t>fiori</w:t>
      </w:r>
      <w:r w:rsidR="00551236" w:rsidRPr="0063494F">
        <w:rPr>
          <w:rFonts w:asciiTheme="majorHAnsi" w:eastAsia="Times New Roman" w:hAnsiTheme="majorHAnsi" w:cs="Calibri"/>
          <w:sz w:val="24"/>
          <w:szCs w:val="24"/>
          <w:lang w:eastAsia="it-IT"/>
        </w:rPr>
        <w:t xml:space="preserve"> </w:t>
      </w:r>
      <w:r w:rsidR="00551236" w:rsidRPr="00BC0D50">
        <w:rPr>
          <w:rFonts w:asciiTheme="majorHAnsi" w:eastAsia="Times New Roman" w:hAnsiTheme="majorHAnsi" w:cs="Calibri"/>
          <w:sz w:val="24"/>
          <w:szCs w:val="24"/>
          <w:lang w:eastAsia="it-IT"/>
        </w:rPr>
        <w:t xml:space="preserve">che sottolineano lo </w:t>
      </w:r>
      <w:r w:rsidR="00551236" w:rsidRPr="0063494F">
        <w:rPr>
          <w:rFonts w:asciiTheme="majorHAnsi" w:eastAsia="Times New Roman" w:hAnsiTheme="majorHAnsi" w:cs="Calibri"/>
          <w:sz w:val="24"/>
          <w:szCs w:val="24"/>
          <w:lang w:eastAsia="it-IT"/>
        </w:rPr>
        <w:t>stretto legame tra le donne e la sclerosi multipla</w:t>
      </w:r>
      <w:r w:rsidR="00551236" w:rsidRPr="00BC0D50">
        <w:rPr>
          <w:rFonts w:asciiTheme="majorHAnsi" w:eastAsia="Times New Roman" w:hAnsiTheme="majorHAnsi" w:cs="Calibri"/>
          <w:color w:val="943634" w:themeColor="accent2" w:themeShade="BF"/>
          <w:sz w:val="24"/>
          <w:szCs w:val="24"/>
          <w:lang w:eastAsia="it-IT"/>
        </w:rPr>
        <w:t xml:space="preserve"> </w:t>
      </w:r>
      <w:r w:rsidR="00551236" w:rsidRPr="00BC0D50">
        <w:rPr>
          <w:rFonts w:asciiTheme="majorHAnsi" w:eastAsia="Times New Roman" w:hAnsiTheme="majorHAnsi" w:cs="Calibri"/>
          <w:sz w:val="24"/>
          <w:szCs w:val="24"/>
          <w:lang w:eastAsia="it-IT"/>
        </w:rPr>
        <w:t>(SM), che colpisce la popolazione femminile in misura doppia rispetto agli uomini</w:t>
      </w:r>
      <w:r w:rsidR="00551236" w:rsidRPr="00BC0D50">
        <w:rPr>
          <w:rFonts w:ascii="Calibri" w:eastAsia="Times New Roman" w:hAnsi="Calibri" w:cs="Calibri"/>
          <w:sz w:val="24"/>
          <w:szCs w:val="24"/>
          <w:lang w:eastAsia="it-IT"/>
        </w:rPr>
        <w:t xml:space="preserve">. </w:t>
      </w:r>
      <w:r w:rsidR="007A3D1A" w:rsidRPr="007A3D1A">
        <w:rPr>
          <w:rFonts w:ascii="Calibri" w:eastAsia="Times New Roman" w:hAnsi="Calibri" w:cs="Calibri"/>
          <w:b/>
          <w:sz w:val="24"/>
          <w:szCs w:val="24"/>
          <w:lang w:eastAsia="it-IT"/>
        </w:rPr>
        <w:t>Ogni giorno</w:t>
      </w:r>
      <w:r w:rsidR="00992AFF">
        <w:rPr>
          <w:rFonts w:ascii="Calibri" w:eastAsia="Times New Roman" w:hAnsi="Calibri" w:cs="Calibri"/>
          <w:b/>
          <w:sz w:val="24"/>
          <w:szCs w:val="24"/>
          <w:lang w:eastAsia="it-IT"/>
        </w:rPr>
        <w:t xml:space="preserve">, in </w:t>
      </w:r>
      <w:proofErr w:type="gramStart"/>
      <w:r w:rsidR="00992AFF">
        <w:rPr>
          <w:rFonts w:ascii="Calibri" w:eastAsia="Times New Roman" w:hAnsi="Calibri" w:cs="Calibri"/>
          <w:b/>
          <w:sz w:val="24"/>
          <w:szCs w:val="24"/>
          <w:lang w:eastAsia="it-IT"/>
        </w:rPr>
        <w:t xml:space="preserve">Italia, </w:t>
      </w:r>
      <w:r w:rsidR="007A3D1A" w:rsidRPr="007A3D1A">
        <w:rPr>
          <w:rFonts w:ascii="Calibri" w:eastAsia="Times New Roman" w:hAnsi="Calibri" w:cs="Calibri"/>
          <w:b/>
          <w:sz w:val="24"/>
          <w:szCs w:val="24"/>
          <w:lang w:eastAsia="it-IT"/>
        </w:rPr>
        <w:t xml:space="preserve"> 6</w:t>
      </w:r>
      <w:proofErr w:type="gramEnd"/>
      <w:r w:rsidR="007A3D1A" w:rsidRPr="007A3D1A">
        <w:rPr>
          <w:rFonts w:ascii="Calibri" w:eastAsia="Times New Roman" w:hAnsi="Calibri" w:cs="Calibri"/>
          <w:b/>
          <w:sz w:val="24"/>
          <w:szCs w:val="24"/>
          <w:lang w:eastAsia="it-IT"/>
        </w:rPr>
        <w:t xml:space="preserve"> donne ricevono una diagnosi di sclerosi multipla.</w:t>
      </w:r>
    </w:p>
    <w:p w:rsidR="009529B7" w:rsidRPr="00BC0D50" w:rsidRDefault="009529B7" w:rsidP="00C35EC7">
      <w:pPr>
        <w:ind w:left="-993"/>
        <w:rPr>
          <w:rFonts w:ascii="Calibri" w:eastAsia="Times New Roman" w:hAnsi="Calibri" w:cs="Arial"/>
          <w:b/>
          <w:i/>
          <w:sz w:val="24"/>
          <w:szCs w:val="24"/>
          <w:lang w:eastAsia="it-IT"/>
        </w:rPr>
      </w:pPr>
    </w:p>
    <w:p w:rsidR="00551236" w:rsidRPr="00BC0D50" w:rsidRDefault="00551236" w:rsidP="00C35EC7">
      <w:pPr>
        <w:ind w:left="-993"/>
        <w:rPr>
          <w:rFonts w:ascii="Calibri" w:eastAsia="Times New Roman" w:hAnsi="Calibri" w:cs="Arial"/>
          <w:sz w:val="24"/>
          <w:szCs w:val="24"/>
          <w:lang w:eastAsia="it-IT"/>
        </w:rPr>
      </w:pPr>
      <w:r w:rsidRPr="00BC0D50">
        <w:rPr>
          <w:rFonts w:ascii="Calibri" w:eastAsia="Times New Roman" w:hAnsi="Calibri" w:cs="Arial"/>
          <w:b/>
          <w:i/>
          <w:sz w:val="24"/>
          <w:szCs w:val="24"/>
          <w:lang w:eastAsia="it-IT"/>
        </w:rPr>
        <w:t xml:space="preserve">Bentornata </w:t>
      </w:r>
      <w:proofErr w:type="spellStart"/>
      <w:r w:rsidRPr="0063494F">
        <w:rPr>
          <w:rFonts w:ascii="Calibri" w:eastAsia="Times New Roman" w:hAnsi="Calibri" w:cs="Arial"/>
          <w:b/>
          <w:i/>
          <w:sz w:val="24"/>
          <w:szCs w:val="24"/>
          <w:lang w:eastAsia="it-IT"/>
        </w:rPr>
        <w:t>Gardensia</w:t>
      </w:r>
      <w:proofErr w:type="spellEnd"/>
      <w:r w:rsidRPr="00BC0D50">
        <w:rPr>
          <w:rFonts w:ascii="Calibri" w:eastAsia="Times New Roman" w:hAnsi="Calibri" w:cs="Arial"/>
          <w:b/>
          <w:color w:val="943634" w:themeColor="accent2" w:themeShade="BF"/>
          <w:sz w:val="24"/>
          <w:szCs w:val="24"/>
          <w:lang w:eastAsia="it-IT"/>
        </w:rPr>
        <w:t xml:space="preserve"> </w:t>
      </w:r>
      <w:r w:rsidRPr="00BC0D50">
        <w:rPr>
          <w:rFonts w:ascii="Calibri" w:eastAsia="Times New Roman" w:hAnsi="Calibri" w:cs="Arial"/>
          <w:sz w:val="24"/>
          <w:szCs w:val="24"/>
          <w:lang w:eastAsia="it-IT"/>
        </w:rPr>
        <w:t>è la campagna di AISM, Associazione Italiana Sclerosi Multipla, dedicata alle donne con sclerosi multipla, nata per sostenere l’attività di ricerca sulle forme progressive e più servizi sul territorio per le donne con SM.</w:t>
      </w:r>
      <w:r w:rsidRPr="00BC0D50">
        <w:rPr>
          <w:rFonts w:ascii="Calibri" w:eastAsia="Times New Roman" w:hAnsi="Calibri" w:cs="Arial"/>
          <w:b/>
          <w:sz w:val="24"/>
          <w:szCs w:val="24"/>
          <w:lang w:eastAsia="it-IT"/>
        </w:rPr>
        <w:t xml:space="preserve">  </w:t>
      </w:r>
      <w:r w:rsidRPr="00BC0D50">
        <w:rPr>
          <w:rFonts w:ascii="Calibri" w:eastAsia="Times New Roman" w:hAnsi="Calibri" w:cs="Arial"/>
          <w:sz w:val="24"/>
          <w:szCs w:val="24"/>
          <w:lang w:eastAsia="it-IT"/>
        </w:rPr>
        <w:t>Ricerca e assistenza sono le due facce della stessa medaglia, rappresentano l'impegno alla lotta alla sclerosi multipla.</w:t>
      </w:r>
    </w:p>
    <w:p w:rsidR="00411888" w:rsidRDefault="00411888" w:rsidP="00C35EC7">
      <w:pPr>
        <w:ind w:left="-993"/>
        <w:rPr>
          <w:rFonts w:ascii="Calibri" w:eastAsia="Times New Roman" w:hAnsi="Calibri" w:cs="Arial"/>
          <w:b/>
          <w:i/>
          <w:color w:val="943634" w:themeColor="accent2" w:themeShade="BF"/>
          <w:sz w:val="24"/>
          <w:szCs w:val="24"/>
          <w:lang w:eastAsia="it-IT"/>
        </w:rPr>
      </w:pPr>
    </w:p>
    <w:p w:rsidR="00551236" w:rsidRPr="007A3D1A" w:rsidRDefault="00551236" w:rsidP="007A3D1A">
      <w:pPr>
        <w:ind w:left="-993"/>
        <w:rPr>
          <w:rFonts w:ascii="Calibri" w:eastAsia="Times New Roman" w:hAnsi="Calibri" w:cs="Arial"/>
          <w:sz w:val="24"/>
          <w:szCs w:val="24"/>
          <w:lang w:eastAsia="it-IT"/>
        </w:rPr>
      </w:pPr>
      <w:r w:rsidRPr="00BC0D50">
        <w:rPr>
          <w:rFonts w:ascii="Calibri" w:eastAsia="Times New Roman" w:hAnsi="Calibri" w:cs="Arial"/>
          <w:b/>
          <w:i/>
          <w:color w:val="943634" w:themeColor="accent2" w:themeShade="BF"/>
          <w:sz w:val="24"/>
          <w:szCs w:val="24"/>
          <w:lang w:eastAsia="it-IT"/>
        </w:rPr>
        <w:t>#</w:t>
      </w:r>
      <w:proofErr w:type="spellStart"/>
      <w:r w:rsidRPr="00BC0D50">
        <w:rPr>
          <w:rFonts w:ascii="Calibri" w:eastAsia="Times New Roman" w:hAnsi="Calibri" w:cs="Arial"/>
          <w:b/>
          <w:i/>
          <w:color w:val="943634" w:themeColor="accent2" w:themeShade="BF"/>
          <w:sz w:val="24"/>
          <w:szCs w:val="24"/>
          <w:lang w:eastAsia="it-IT"/>
        </w:rPr>
        <w:t>Gardensia</w:t>
      </w:r>
      <w:proofErr w:type="spellEnd"/>
      <w:r w:rsidRPr="00BC0D50">
        <w:rPr>
          <w:rFonts w:ascii="Calibri" w:eastAsia="Times New Roman" w:hAnsi="Calibri" w:cs="Arial"/>
          <w:b/>
          <w:color w:val="943634" w:themeColor="accent2" w:themeShade="BF"/>
          <w:sz w:val="24"/>
          <w:szCs w:val="24"/>
          <w:lang w:eastAsia="it-IT"/>
        </w:rPr>
        <w:t xml:space="preserve"> </w:t>
      </w:r>
      <w:r w:rsidRPr="00BC0D50">
        <w:rPr>
          <w:rFonts w:ascii="Calibri" w:eastAsia="Times New Roman" w:hAnsi="Calibri" w:cs="Arial"/>
          <w:sz w:val="24"/>
          <w:szCs w:val="24"/>
          <w:lang w:eastAsia="it-IT"/>
        </w:rPr>
        <w:t xml:space="preserve">racconta l’impegno a vivere il presente con forza, grinta, gioia di tante donne, che come </w:t>
      </w:r>
      <w:r w:rsidRPr="00BC0D50">
        <w:rPr>
          <w:rFonts w:ascii="Calibri" w:eastAsia="Times New Roman" w:hAnsi="Calibri" w:cs="Arial"/>
          <w:b/>
          <w:sz w:val="24"/>
          <w:szCs w:val="24"/>
          <w:lang w:eastAsia="it-IT"/>
        </w:rPr>
        <w:t>Cinzia,</w:t>
      </w:r>
      <w:r w:rsidRPr="00BC0D50">
        <w:rPr>
          <w:rFonts w:ascii="Calibri" w:eastAsia="Times New Roman" w:hAnsi="Calibri" w:cs="Arial"/>
          <w:sz w:val="24"/>
          <w:szCs w:val="24"/>
          <w:lang w:eastAsia="it-IT"/>
        </w:rPr>
        <w:t xml:space="preserve"> </w:t>
      </w:r>
      <w:r w:rsidRPr="00BC0D50">
        <w:rPr>
          <w:rFonts w:ascii="Calibri" w:eastAsia="Times New Roman" w:hAnsi="Calibri" w:cs="Arial"/>
          <w:b/>
          <w:sz w:val="24"/>
          <w:szCs w:val="24"/>
          <w:lang w:eastAsia="it-IT"/>
        </w:rPr>
        <w:t>Barbara</w:t>
      </w:r>
      <w:r w:rsidRPr="00BC0D50">
        <w:rPr>
          <w:rFonts w:ascii="Calibri" w:eastAsia="Times New Roman" w:hAnsi="Calibri" w:cs="Arial"/>
          <w:sz w:val="24"/>
          <w:szCs w:val="24"/>
          <w:lang w:eastAsia="it-IT"/>
        </w:rPr>
        <w:t xml:space="preserve">, </w:t>
      </w:r>
      <w:r w:rsidRPr="00BC0D50">
        <w:rPr>
          <w:rFonts w:ascii="Calibri" w:eastAsia="Times New Roman" w:hAnsi="Calibri" w:cs="Arial"/>
          <w:b/>
          <w:sz w:val="24"/>
          <w:szCs w:val="24"/>
          <w:lang w:eastAsia="it-IT"/>
        </w:rPr>
        <w:t>Cristina e Antonella</w:t>
      </w:r>
      <w:r w:rsidRPr="00BC0D50">
        <w:rPr>
          <w:rFonts w:ascii="Calibri" w:eastAsia="Times New Roman" w:hAnsi="Calibri" w:cs="Arial"/>
          <w:sz w:val="24"/>
          <w:szCs w:val="24"/>
          <w:lang w:eastAsia="it-IT"/>
        </w:rPr>
        <w:t xml:space="preserve"> (</w:t>
      </w:r>
      <w:proofErr w:type="spellStart"/>
      <w:r w:rsidR="009529B7" w:rsidRPr="00BC0D50">
        <w:rPr>
          <w:rFonts w:ascii="Calibri" w:eastAsia="Times New Roman" w:hAnsi="Calibri" w:cs="Arial"/>
          <w:sz w:val="24"/>
          <w:szCs w:val="24"/>
          <w:lang w:eastAsia="it-IT"/>
        </w:rPr>
        <w:t>ndr</w:t>
      </w:r>
      <w:proofErr w:type="spellEnd"/>
      <w:r w:rsidR="009529B7" w:rsidRPr="00BC0D50">
        <w:rPr>
          <w:rFonts w:ascii="Calibri" w:eastAsia="Times New Roman" w:hAnsi="Calibri" w:cs="Arial"/>
          <w:sz w:val="24"/>
          <w:szCs w:val="24"/>
          <w:lang w:eastAsia="it-IT"/>
        </w:rPr>
        <w:t xml:space="preserve"> l’attrice Antonella Ferra</w:t>
      </w:r>
      <w:r w:rsidR="0063494F">
        <w:rPr>
          <w:rFonts w:ascii="Calibri" w:eastAsia="Times New Roman" w:hAnsi="Calibri" w:cs="Arial"/>
          <w:sz w:val="24"/>
          <w:szCs w:val="24"/>
          <w:lang w:eastAsia="it-IT"/>
        </w:rPr>
        <w:t>r</w:t>
      </w:r>
      <w:r w:rsidR="009529B7" w:rsidRPr="00BC0D50">
        <w:rPr>
          <w:rFonts w:ascii="Calibri" w:eastAsia="Times New Roman" w:hAnsi="Calibri" w:cs="Arial"/>
          <w:sz w:val="24"/>
          <w:szCs w:val="24"/>
          <w:lang w:eastAsia="it-IT"/>
        </w:rPr>
        <w:t xml:space="preserve">i </w:t>
      </w:r>
      <w:r w:rsidRPr="00BC0D50">
        <w:rPr>
          <w:rFonts w:ascii="Calibri" w:eastAsia="Times New Roman" w:hAnsi="Calibri" w:cs="Arial"/>
          <w:sz w:val="24"/>
          <w:szCs w:val="24"/>
          <w:lang w:eastAsia="it-IT"/>
        </w:rPr>
        <w:t>la madrina di AISM) combattono con ogni mezzo la propria malattia.</w:t>
      </w:r>
      <w:r w:rsidR="007A3D1A">
        <w:rPr>
          <w:rFonts w:ascii="Calibri" w:eastAsia="Times New Roman" w:hAnsi="Calibri" w:cs="Arial"/>
          <w:sz w:val="24"/>
          <w:szCs w:val="24"/>
          <w:lang w:eastAsia="it-IT"/>
        </w:rPr>
        <w:t xml:space="preserve"> </w:t>
      </w:r>
      <w:r w:rsidRPr="00BC0D50">
        <w:rPr>
          <w:rFonts w:ascii="Calibri" w:eastAsia="Times New Roman" w:hAnsi="Calibri" w:cs="Arial"/>
          <w:sz w:val="24"/>
          <w:szCs w:val="24"/>
          <w:lang w:eastAsia="it-IT"/>
        </w:rPr>
        <w:t xml:space="preserve">Sono i loro gesti quotidiani a renderle grandi: l’impegno di essere </w:t>
      </w:r>
      <w:r w:rsidRPr="00BC0D50">
        <w:rPr>
          <w:rFonts w:ascii="Calibri" w:eastAsia="Times New Roman" w:hAnsi="Calibri" w:cs="Arial"/>
          <w:b/>
          <w:sz w:val="24"/>
          <w:szCs w:val="24"/>
          <w:lang w:eastAsia="it-IT"/>
        </w:rPr>
        <w:t>moglie</w:t>
      </w:r>
      <w:r w:rsidRPr="00BC0D50">
        <w:rPr>
          <w:rFonts w:ascii="Calibri" w:eastAsia="Times New Roman" w:hAnsi="Calibri" w:cs="Arial"/>
          <w:sz w:val="24"/>
          <w:szCs w:val="24"/>
          <w:lang w:eastAsia="it-IT"/>
        </w:rPr>
        <w:t xml:space="preserve">, di fare la </w:t>
      </w:r>
      <w:r w:rsidRPr="00BC0D50">
        <w:rPr>
          <w:rFonts w:ascii="Calibri" w:eastAsia="Times New Roman" w:hAnsi="Calibri" w:cs="Arial"/>
          <w:b/>
          <w:sz w:val="24"/>
          <w:szCs w:val="24"/>
          <w:lang w:eastAsia="it-IT"/>
        </w:rPr>
        <w:t>mamma</w:t>
      </w:r>
      <w:r w:rsidRPr="00BC0D50">
        <w:rPr>
          <w:rFonts w:ascii="Calibri" w:eastAsia="Times New Roman" w:hAnsi="Calibri" w:cs="Arial"/>
          <w:sz w:val="24"/>
          <w:szCs w:val="24"/>
          <w:lang w:eastAsia="it-IT"/>
        </w:rPr>
        <w:t xml:space="preserve">, di impegnarsi al </w:t>
      </w:r>
      <w:r w:rsidRPr="00BC0D50">
        <w:rPr>
          <w:rFonts w:ascii="Calibri" w:eastAsia="Times New Roman" w:hAnsi="Calibri" w:cs="Arial"/>
          <w:b/>
          <w:sz w:val="24"/>
          <w:szCs w:val="24"/>
          <w:lang w:eastAsia="it-IT"/>
        </w:rPr>
        <w:t>lavoro</w:t>
      </w:r>
      <w:r w:rsidRPr="00BC0D50">
        <w:rPr>
          <w:rFonts w:ascii="Calibri" w:eastAsia="Times New Roman" w:hAnsi="Calibri" w:cs="Arial"/>
          <w:sz w:val="24"/>
          <w:szCs w:val="24"/>
          <w:lang w:eastAsia="it-IT"/>
        </w:rPr>
        <w:t xml:space="preserve"> e anche un po’ per gli altri, all’interno di ambiti di volontariato, di passioni, sport e teatro. E’ così che si costruisce il futuro, dice </w:t>
      </w:r>
      <w:r w:rsidRPr="00BC0D50">
        <w:rPr>
          <w:rFonts w:ascii="Calibri" w:eastAsia="Times New Roman" w:hAnsi="Calibri" w:cs="Arial"/>
          <w:b/>
          <w:sz w:val="24"/>
          <w:szCs w:val="24"/>
          <w:lang w:eastAsia="it-IT"/>
        </w:rPr>
        <w:t>Barbara</w:t>
      </w:r>
      <w:r w:rsidRPr="00BC0D50">
        <w:rPr>
          <w:rFonts w:ascii="Calibri" w:eastAsia="Times New Roman" w:hAnsi="Calibri" w:cs="Arial"/>
          <w:sz w:val="24"/>
          <w:szCs w:val="24"/>
          <w:lang w:eastAsia="it-IT"/>
        </w:rPr>
        <w:t xml:space="preserve">, giovanissima neo mamma: </w:t>
      </w:r>
      <w:r w:rsidRPr="00BC0D50">
        <w:rPr>
          <w:rFonts w:ascii="Calibri" w:eastAsia="Times New Roman" w:hAnsi="Calibri" w:cs="Arial"/>
          <w:i/>
          <w:sz w:val="24"/>
          <w:szCs w:val="24"/>
          <w:lang w:eastAsia="it-IT"/>
        </w:rPr>
        <w:t>“è grazie al sostegno e l’assistenza di AISM, è grazie alle conoscenze che sono arrivate dalla ricerca scientifica, che una donna come me può fare progetti, credere in se stessa, vivere la propria quotidianità con gioia e impegno”.</w:t>
      </w:r>
    </w:p>
    <w:p w:rsidR="00BC0D50" w:rsidRPr="00BC0D50" w:rsidRDefault="00BC0D50" w:rsidP="00C35EC7">
      <w:pPr>
        <w:ind w:left="-993"/>
        <w:rPr>
          <w:rFonts w:ascii="Calibri" w:eastAsia="Times New Roman" w:hAnsi="Calibri" w:cs="Arial"/>
          <w:sz w:val="24"/>
          <w:szCs w:val="24"/>
          <w:lang w:eastAsia="it-IT"/>
        </w:rPr>
      </w:pPr>
    </w:p>
    <w:p w:rsidR="00411888" w:rsidRDefault="00411888" w:rsidP="00C35EC7">
      <w:pPr>
        <w:ind w:left="-993"/>
        <w:rPr>
          <w:rFonts w:ascii="Calibri" w:eastAsia="Times New Roman" w:hAnsi="Calibri" w:cs="Arial"/>
          <w:sz w:val="24"/>
          <w:szCs w:val="24"/>
          <w:lang w:eastAsia="it-IT"/>
        </w:rPr>
      </w:pPr>
    </w:p>
    <w:p w:rsidR="00411888" w:rsidRDefault="00411888" w:rsidP="00C35EC7">
      <w:pPr>
        <w:ind w:left="-993"/>
        <w:rPr>
          <w:rFonts w:ascii="Calibri" w:eastAsia="Times New Roman" w:hAnsi="Calibri" w:cs="Arial"/>
          <w:sz w:val="24"/>
          <w:szCs w:val="24"/>
          <w:lang w:eastAsia="it-IT"/>
        </w:rPr>
      </w:pPr>
    </w:p>
    <w:p w:rsidR="00411888" w:rsidRDefault="00411888" w:rsidP="00C35EC7">
      <w:pPr>
        <w:ind w:left="-993"/>
        <w:rPr>
          <w:rFonts w:ascii="Calibri" w:eastAsia="Times New Roman" w:hAnsi="Calibri" w:cs="Arial"/>
          <w:sz w:val="24"/>
          <w:szCs w:val="24"/>
          <w:lang w:eastAsia="it-IT"/>
        </w:rPr>
      </w:pPr>
    </w:p>
    <w:p w:rsidR="00411888" w:rsidRDefault="00411888" w:rsidP="00C35EC7">
      <w:pPr>
        <w:ind w:left="-993"/>
        <w:rPr>
          <w:rFonts w:ascii="Calibri" w:eastAsia="Times New Roman" w:hAnsi="Calibri" w:cs="Arial"/>
          <w:sz w:val="24"/>
          <w:szCs w:val="24"/>
          <w:lang w:eastAsia="it-IT"/>
        </w:rPr>
      </w:pPr>
    </w:p>
    <w:p w:rsidR="00411888" w:rsidRDefault="00411888" w:rsidP="00C35EC7">
      <w:pPr>
        <w:ind w:left="-993"/>
        <w:rPr>
          <w:rFonts w:ascii="Calibri" w:eastAsia="Times New Roman" w:hAnsi="Calibri" w:cs="Arial"/>
          <w:sz w:val="24"/>
          <w:szCs w:val="24"/>
          <w:lang w:eastAsia="it-IT"/>
        </w:rPr>
      </w:pPr>
    </w:p>
    <w:p w:rsidR="00411888" w:rsidRDefault="00411888" w:rsidP="00C35EC7">
      <w:pPr>
        <w:ind w:left="-993"/>
        <w:rPr>
          <w:rFonts w:ascii="Calibri" w:eastAsia="Times New Roman" w:hAnsi="Calibri" w:cs="Arial"/>
          <w:sz w:val="24"/>
          <w:szCs w:val="24"/>
          <w:lang w:eastAsia="it-IT"/>
        </w:rPr>
      </w:pPr>
    </w:p>
    <w:p w:rsidR="00411888" w:rsidRDefault="00411888" w:rsidP="00C35EC7">
      <w:pPr>
        <w:ind w:left="-993"/>
        <w:rPr>
          <w:rFonts w:ascii="Calibri" w:eastAsia="Times New Roman" w:hAnsi="Calibri" w:cs="Arial"/>
          <w:sz w:val="24"/>
          <w:szCs w:val="24"/>
          <w:lang w:eastAsia="it-IT"/>
        </w:rPr>
      </w:pPr>
    </w:p>
    <w:p w:rsidR="00411888" w:rsidRDefault="00411888" w:rsidP="00C35EC7">
      <w:pPr>
        <w:ind w:left="-993"/>
        <w:rPr>
          <w:rFonts w:ascii="Calibri" w:eastAsia="Times New Roman" w:hAnsi="Calibri" w:cs="Arial"/>
          <w:sz w:val="24"/>
          <w:szCs w:val="24"/>
          <w:lang w:eastAsia="it-IT"/>
        </w:rPr>
      </w:pPr>
    </w:p>
    <w:p w:rsidR="00411888" w:rsidRDefault="00411888" w:rsidP="00C35EC7">
      <w:pPr>
        <w:ind w:left="-993"/>
        <w:rPr>
          <w:rFonts w:ascii="Calibri" w:eastAsia="Times New Roman" w:hAnsi="Calibri" w:cs="Arial"/>
          <w:sz w:val="24"/>
          <w:szCs w:val="24"/>
          <w:lang w:eastAsia="it-IT"/>
        </w:rPr>
      </w:pPr>
    </w:p>
    <w:p w:rsidR="00411888" w:rsidRDefault="00411888" w:rsidP="00C35EC7">
      <w:pPr>
        <w:ind w:left="-993"/>
        <w:rPr>
          <w:rFonts w:ascii="Calibri" w:eastAsia="Times New Roman" w:hAnsi="Calibri" w:cs="Arial"/>
          <w:sz w:val="24"/>
          <w:szCs w:val="24"/>
          <w:lang w:eastAsia="it-IT"/>
        </w:rPr>
      </w:pPr>
    </w:p>
    <w:p w:rsidR="00551236" w:rsidRPr="00C35EC7" w:rsidRDefault="00551236" w:rsidP="00411888">
      <w:pPr>
        <w:ind w:left="-993"/>
        <w:rPr>
          <w:rFonts w:ascii="Calibri" w:hAnsi="Calibri"/>
          <w:b/>
          <w:sz w:val="24"/>
          <w:szCs w:val="24"/>
        </w:rPr>
      </w:pPr>
      <w:r w:rsidRPr="00BC0D50">
        <w:rPr>
          <w:rFonts w:ascii="Calibri" w:eastAsia="Times New Roman" w:hAnsi="Calibri" w:cs="Arial"/>
          <w:sz w:val="24"/>
          <w:szCs w:val="24"/>
          <w:lang w:eastAsia="it-IT"/>
        </w:rPr>
        <w:t>E’ grazie all’esempio e all’impegno di molte donne che si sta disegnando il futuro. Accanto a loro, quest’anno</w:t>
      </w:r>
      <w:r w:rsidRPr="00BC0D50">
        <w:rPr>
          <w:rFonts w:ascii="Calibri" w:eastAsia="Times New Roman" w:hAnsi="Calibri" w:cs="Arial"/>
          <w:b/>
          <w:sz w:val="24"/>
          <w:szCs w:val="24"/>
          <w:lang w:eastAsia="it-IT"/>
        </w:rPr>
        <w:t xml:space="preserve"> si è unita </w:t>
      </w:r>
      <w:r w:rsidRPr="00BC0D50">
        <w:rPr>
          <w:rFonts w:ascii="Calibri" w:eastAsia="Times New Roman" w:hAnsi="Calibri" w:cs="Arial"/>
          <w:b/>
          <w:color w:val="943634" w:themeColor="accent2" w:themeShade="BF"/>
          <w:sz w:val="24"/>
          <w:szCs w:val="24"/>
          <w:lang w:eastAsia="it-IT"/>
        </w:rPr>
        <w:t>L</w:t>
      </w:r>
      <w:r w:rsidR="0063494F">
        <w:rPr>
          <w:rFonts w:ascii="Calibri" w:eastAsia="Times New Roman" w:hAnsi="Calibri" w:cs="Arial"/>
          <w:b/>
          <w:color w:val="943634" w:themeColor="accent2" w:themeShade="BF"/>
          <w:sz w:val="24"/>
          <w:szCs w:val="24"/>
          <w:lang w:eastAsia="it-IT"/>
        </w:rPr>
        <w:t>orella</w:t>
      </w:r>
      <w:r w:rsidRPr="00BC0D50">
        <w:rPr>
          <w:rFonts w:ascii="Calibri" w:eastAsia="Times New Roman" w:hAnsi="Calibri" w:cs="Arial"/>
          <w:b/>
          <w:color w:val="943634" w:themeColor="accent2" w:themeShade="BF"/>
          <w:sz w:val="24"/>
          <w:szCs w:val="24"/>
          <w:lang w:eastAsia="it-IT"/>
        </w:rPr>
        <w:t xml:space="preserve"> C</w:t>
      </w:r>
      <w:r w:rsidR="0063494F">
        <w:rPr>
          <w:rFonts w:ascii="Calibri" w:eastAsia="Times New Roman" w:hAnsi="Calibri" w:cs="Arial"/>
          <w:b/>
          <w:color w:val="943634" w:themeColor="accent2" w:themeShade="BF"/>
          <w:sz w:val="24"/>
          <w:szCs w:val="24"/>
          <w:lang w:eastAsia="it-IT"/>
        </w:rPr>
        <w:t>uccarini</w:t>
      </w:r>
      <w:r w:rsidRPr="00BC0D50">
        <w:rPr>
          <w:rFonts w:ascii="Calibri" w:eastAsia="Times New Roman" w:hAnsi="Calibri" w:cs="Arial"/>
          <w:b/>
          <w:sz w:val="24"/>
          <w:szCs w:val="24"/>
          <w:lang w:eastAsia="it-IT"/>
        </w:rPr>
        <w:t xml:space="preserve">, </w:t>
      </w:r>
      <w:r w:rsidRPr="00BC0D50">
        <w:rPr>
          <w:rFonts w:ascii="Calibri" w:hAnsi="Calibri"/>
          <w:b/>
          <w:sz w:val="24"/>
          <w:szCs w:val="24"/>
        </w:rPr>
        <w:t xml:space="preserve">l’Associazione </w:t>
      </w:r>
      <w:r w:rsidRPr="00BC0D50">
        <w:rPr>
          <w:rFonts w:ascii="Calibri" w:hAnsi="Calibri"/>
          <w:b/>
          <w:bCs/>
          <w:sz w:val="24"/>
          <w:szCs w:val="24"/>
        </w:rPr>
        <w:t>Trenta Ore per la Vita</w:t>
      </w:r>
      <w:r w:rsidRPr="00BC0D50">
        <w:rPr>
          <w:rFonts w:ascii="Calibri" w:hAnsi="Calibri"/>
          <w:b/>
          <w:sz w:val="24"/>
          <w:szCs w:val="24"/>
        </w:rPr>
        <w:t xml:space="preserve"> </w:t>
      </w:r>
      <w:proofErr w:type="spellStart"/>
      <w:r w:rsidRPr="00BC0D50">
        <w:rPr>
          <w:rFonts w:ascii="Calibri" w:hAnsi="Calibri"/>
          <w:b/>
          <w:sz w:val="24"/>
          <w:szCs w:val="24"/>
        </w:rPr>
        <w:t>Onlus</w:t>
      </w:r>
      <w:proofErr w:type="spellEnd"/>
      <w:r w:rsidRPr="00BC0D50">
        <w:rPr>
          <w:rFonts w:ascii="Calibri" w:hAnsi="Calibri"/>
          <w:sz w:val="24"/>
          <w:szCs w:val="24"/>
        </w:rPr>
        <w:t>, oltre 10.000 volontari, le associazioni di volontariato</w:t>
      </w:r>
      <w:r w:rsidR="007A3D1A">
        <w:rPr>
          <w:rFonts w:ascii="Calibri" w:hAnsi="Calibri"/>
          <w:sz w:val="24"/>
          <w:szCs w:val="24"/>
        </w:rPr>
        <w:t xml:space="preserve">, </w:t>
      </w:r>
      <w:r w:rsidR="00BC0D50" w:rsidRPr="00BC0D50">
        <w:rPr>
          <w:rFonts w:ascii="Calibri" w:hAnsi="Calibri"/>
          <w:sz w:val="24"/>
          <w:szCs w:val="24"/>
        </w:rPr>
        <w:t>e</w:t>
      </w:r>
      <w:r w:rsidRPr="00BC0D50">
        <w:rPr>
          <w:rFonts w:ascii="Calibri" w:hAnsi="Calibri"/>
          <w:sz w:val="24"/>
          <w:szCs w:val="24"/>
        </w:rPr>
        <w:t xml:space="preserve"> tante </w:t>
      </w:r>
      <w:r w:rsidR="00BC0D50" w:rsidRPr="00BC0D50">
        <w:rPr>
          <w:rFonts w:ascii="Calibri" w:hAnsi="Calibri"/>
          <w:sz w:val="24"/>
          <w:szCs w:val="24"/>
        </w:rPr>
        <w:t>altre</w:t>
      </w:r>
      <w:r w:rsidRPr="00BC0D50">
        <w:rPr>
          <w:rFonts w:ascii="Calibri" w:hAnsi="Calibri"/>
          <w:sz w:val="24"/>
          <w:szCs w:val="24"/>
        </w:rPr>
        <w:t xml:space="preserve"> iniziative. (</w:t>
      </w:r>
      <w:proofErr w:type="gramStart"/>
      <w:r w:rsidRPr="00BC0D50">
        <w:rPr>
          <w:rFonts w:ascii="Calibri" w:eastAsia="Times New Roman" w:hAnsi="Calibri" w:cs="Arial"/>
          <w:b/>
          <w:sz w:val="24"/>
          <w:szCs w:val="24"/>
          <w:lang w:eastAsia="it-IT"/>
        </w:rPr>
        <w:t>aism.it</w:t>
      </w:r>
      <w:proofErr w:type="gramEnd"/>
      <w:r w:rsidRPr="00BC0D50">
        <w:rPr>
          <w:rFonts w:ascii="Calibri" w:eastAsia="Times New Roman" w:hAnsi="Calibri" w:cs="Arial"/>
          <w:b/>
          <w:sz w:val="24"/>
          <w:szCs w:val="24"/>
          <w:lang w:eastAsia="it-IT"/>
        </w:rPr>
        <w:t>/</w:t>
      </w:r>
      <w:proofErr w:type="spellStart"/>
      <w:r w:rsidRPr="00BC0D50">
        <w:rPr>
          <w:rFonts w:ascii="Calibri" w:eastAsia="Times New Roman" w:hAnsi="Calibri" w:cs="Arial"/>
          <w:b/>
          <w:sz w:val="24"/>
          <w:szCs w:val="24"/>
          <w:lang w:eastAsia="it-IT"/>
        </w:rPr>
        <w:t>gardensia</w:t>
      </w:r>
      <w:proofErr w:type="spellEnd"/>
      <w:r w:rsidRPr="00BC0D50">
        <w:rPr>
          <w:rFonts w:ascii="Calibri" w:eastAsia="Times New Roman" w:hAnsi="Calibri" w:cs="Arial"/>
          <w:b/>
          <w:sz w:val="24"/>
          <w:szCs w:val="24"/>
          <w:lang w:eastAsia="it-IT"/>
        </w:rPr>
        <w:t xml:space="preserve"> #</w:t>
      </w:r>
      <w:proofErr w:type="spellStart"/>
      <w:r w:rsidRPr="00BC0D50">
        <w:rPr>
          <w:rFonts w:ascii="Calibri" w:eastAsia="Times New Roman" w:hAnsi="Calibri" w:cs="Arial"/>
          <w:b/>
          <w:sz w:val="24"/>
          <w:szCs w:val="24"/>
          <w:lang w:eastAsia="it-IT"/>
        </w:rPr>
        <w:t>Gardensia</w:t>
      </w:r>
      <w:proofErr w:type="spellEnd"/>
      <w:r w:rsidRPr="00BC0D50">
        <w:rPr>
          <w:rFonts w:ascii="Calibri" w:eastAsia="Times New Roman" w:hAnsi="Calibri" w:cs="Arial"/>
          <w:b/>
          <w:sz w:val="24"/>
          <w:szCs w:val="24"/>
          <w:lang w:eastAsia="it-IT"/>
        </w:rPr>
        <w:t xml:space="preserve">). </w:t>
      </w:r>
    </w:p>
    <w:p w:rsidR="00551236" w:rsidRPr="00BC0D50" w:rsidRDefault="00551236" w:rsidP="00C35EC7">
      <w:pPr>
        <w:ind w:left="-993"/>
        <w:jc w:val="right"/>
        <w:rPr>
          <w:rFonts w:ascii="Calibri" w:hAnsi="Calibri"/>
          <w:b/>
          <w:bCs/>
          <w:sz w:val="24"/>
          <w:szCs w:val="24"/>
        </w:rPr>
      </w:pPr>
    </w:p>
    <w:p w:rsidR="00551236" w:rsidRPr="00BC0D50" w:rsidRDefault="00551236" w:rsidP="00C35EC7">
      <w:pPr>
        <w:ind w:left="-993"/>
        <w:rPr>
          <w:rFonts w:ascii="Calibri" w:hAnsi="Calibri"/>
          <w:b/>
          <w:bCs/>
          <w:color w:val="943634" w:themeColor="accent2" w:themeShade="BF"/>
          <w:sz w:val="24"/>
          <w:szCs w:val="24"/>
        </w:rPr>
      </w:pPr>
      <w:r w:rsidRPr="00BC0D50">
        <w:rPr>
          <w:rFonts w:ascii="Calibri" w:hAnsi="Calibri"/>
          <w:b/>
          <w:bCs/>
          <w:color w:val="943634" w:themeColor="accent2" w:themeShade="BF"/>
          <w:sz w:val="24"/>
          <w:szCs w:val="24"/>
        </w:rPr>
        <w:t xml:space="preserve">Lorella </w:t>
      </w:r>
      <w:proofErr w:type="gramStart"/>
      <w:r w:rsidRPr="00BC0D50">
        <w:rPr>
          <w:rFonts w:ascii="Calibri" w:hAnsi="Calibri"/>
          <w:b/>
          <w:bCs/>
          <w:color w:val="943634" w:themeColor="accent2" w:themeShade="BF"/>
          <w:sz w:val="24"/>
          <w:szCs w:val="24"/>
        </w:rPr>
        <w:t xml:space="preserve">Cuccarini </w:t>
      </w:r>
      <w:r w:rsidR="00C35EC7">
        <w:rPr>
          <w:rFonts w:ascii="Calibri" w:hAnsi="Calibri"/>
          <w:b/>
          <w:bCs/>
          <w:color w:val="943634" w:themeColor="accent2" w:themeShade="BF"/>
          <w:sz w:val="24"/>
          <w:szCs w:val="24"/>
        </w:rPr>
        <w:t xml:space="preserve"> con</w:t>
      </w:r>
      <w:proofErr w:type="gramEnd"/>
      <w:r w:rsidR="00C35EC7">
        <w:rPr>
          <w:rFonts w:ascii="Calibri" w:hAnsi="Calibri"/>
          <w:b/>
          <w:bCs/>
          <w:color w:val="943634" w:themeColor="accent2" w:themeShade="BF"/>
          <w:sz w:val="24"/>
          <w:szCs w:val="24"/>
        </w:rPr>
        <w:t xml:space="preserve"> </w:t>
      </w:r>
      <w:r w:rsidRPr="00BC0D50">
        <w:rPr>
          <w:rFonts w:ascii="Calibri" w:hAnsi="Calibri"/>
          <w:b/>
          <w:bCs/>
          <w:color w:val="943634" w:themeColor="accent2" w:themeShade="BF"/>
          <w:sz w:val="24"/>
          <w:szCs w:val="24"/>
        </w:rPr>
        <w:t>Trenta Ore per la Vita, per le mamme con SM</w:t>
      </w:r>
    </w:p>
    <w:p w:rsidR="00551236" w:rsidRPr="00BC0D50" w:rsidRDefault="00551236" w:rsidP="00C35EC7">
      <w:pPr>
        <w:ind w:left="-993"/>
        <w:rPr>
          <w:rFonts w:ascii="Calibri" w:hAnsi="Calibri"/>
          <w:sz w:val="24"/>
          <w:szCs w:val="24"/>
        </w:rPr>
      </w:pPr>
      <w:r w:rsidRPr="00BC0D50">
        <w:rPr>
          <w:rFonts w:ascii="Calibri" w:hAnsi="Calibri"/>
          <w:sz w:val="24"/>
          <w:szCs w:val="24"/>
        </w:rPr>
        <w:t xml:space="preserve">Volto di </w:t>
      </w:r>
      <w:r w:rsidRPr="00BC0D50">
        <w:rPr>
          <w:rFonts w:ascii="Calibri" w:hAnsi="Calibri"/>
          <w:i/>
          <w:sz w:val="24"/>
          <w:szCs w:val="24"/>
        </w:rPr>
        <w:t xml:space="preserve">Bentornata </w:t>
      </w:r>
      <w:proofErr w:type="spellStart"/>
      <w:r w:rsidRPr="00BC0D50">
        <w:rPr>
          <w:rFonts w:ascii="Calibri" w:hAnsi="Calibri"/>
          <w:i/>
          <w:sz w:val="24"/>
          <w:szCs w:val="24"/>
        </w:rPr>
        <w:t>Gardensia</w:t>
      </w:r>
      <w:proofErr w:type="spellEnd"/>
      <w:r w:rsidRPr="00BC0D50">
        <w:rPr>
          <w:rFonts w:ascii="Calibri" w:hAnsi="Calibri"/>
          <w:sz w:val="24"/>
          <w:szCs w:val="24"/>
        </w:rPr>
        <w:t xml:space="preserve"> è </w:t>
      </w:r>
      <w:r w:rsidRPr="00BC0D50">
        <w:rPr>
          <w:rFonts w:ascii="Calibri" w:hAnsi="Calibri"/>
          <w:b/>
          <w:sz w:val="24"/>
          <w:szCs w:val="24"/>
        </w:rPr>
        <w:t>Lorella</w:t>
      </w:r>
      <w:r w:rsidRPr="00BC0D50">
        <w:rPr>
          <w:rFonts w:ascii="Calibri" w:hAnsi="Calibri"/>
          <w:sz w:val="24"/>
          <w:szCs w:val="24"/>
        </w:rPr>
        <w:t xml:space="preserve"> </w:t>
      </w:r>
      <w:r w:rsidRPr="00BC0D50">
        <w:rPr>
          <w:rFonts w:ascii="Calibri" w:hAnsi="Calibri"/>
          <w:b/>
          <w:sz w:val="24"/>
          <w:szCs w:val="24"/>
        </w:rPr>
        <w:t>Cuccarini</w:t>
      </w:r>
      <w:r w:rsidRPr="00BC0D50">
        <w:rPr>
          <w:rFonts w:ascii="Calibri" w:hAnsi="Calibri"/>
          <w:sz w:val="24"/>
          <w:szCs w:val="24"/>
        </w:rPr>
        <w:t xml:space="preserve"> legata ad AISM a un doppio filo. </w:t>
      </w:r>
      <w:proofErr w:type="spellStart"/>
      <w:r w:rsidRPr="00BC0D50">
        <w:rPr>
          <w:rFonts w:ascii="Calibri" w:hAnsi="Calibri"/>
          <w:sz w:val="24"/>
          <w:szCs w:val="24"/>
        </w:rPr>
        <w:t>Gardensia</w:t>
      </w:r>
      <w:proofErr w:type="spellEnd"/>
      <w:r w:rsidRPr="00BC0D50">
        <w:rPr>
          <w:rFonts w:ascii="Calibri" w:hAnsi="Calibri"/>
          <w:sz w:val="24"/>
          <w:szCs w:val="24"/>
        </w:rPr>
        <w:t xml:space="preserve"> è quest’anno anche uno tra gli eventi della manifestazione </w:t>
      </w:r>
      <w:r w:rsidRPr="00BC0D50">
        <w:rPr>
          <w:rFonts w:ascii="Calibri" w:hAnsi="Calibri"/>
          <w:b/>
          <w:bCs/>
          <w:sz w:val="24"/>
          <w:szCs w:val="24"/>
        </w:rPr>
        <w:t xml:space="preserve">Trenta Ore per la </w:t>
      </w:r>
      <w:proofErr w:type="gramStart"/>
      <w:r w:rsidRPr="00BC0D50">
        <w:rPr>
          <w:rFonts w:ascii="Calibri" w:hAnsi="Calibri"/>
          <w:b/>
          <w:bCs/>
          <w:sz w:val="24"/>
          <w:szCs w:val="24"/>
        </w:rPr>
        <w:t xml:space="preserve">Vita, </w:t>
      </w:r>
      <w:r w:rsidR="00BC0D50" w:rsidRPr="00BC0D50">
        <w:rPr>
          <w:rFonts w:ascii="Calibri" w:hAnsi="Calibri"/>
          <w:b/>
          <w:bCs/>
          <w:sz w:val="24"/>
          <w:szCs w:val="24"/>
        </w:rPr>
        <w:t xml:space="preserve"> </w:t>
      </w:r>
      <w:r w:rsidR="00BC0D50" w:rsidRPr="00BC0D50">
        <w:rPr>
          <w:rFonts w:ascii="Calibri" w:hAnsi="Calibri"/>
          <w:bCs/>
          <w:sz w:val="24"/>
          <w:szCs w:val="24"/>
        </w:rPr>
        <w:t>giunta</w:t>
      </w:r>
      <w:proofErr w:type="gramEnd"/>
      <w:r w:rsidR="00BC0D50" w:rsidRPr="00BC0D50">
        <w:rPr>
          <w:rFonts w:ascii="Calibri" w:hAnsi="Calibri"/>
          <w:bCs/>
          <w:sz w:val="24"/>
          <w:szCs w:val="24"/>
        </w:rPr>
        <w:t xml:space="preserve"> </w:t>
      </w:r>
      <w:r w:rsidRPr="00BC0D50">
        <w:rPr>
          <w:rFonts w:ascii="Calibri" w:hAnsi="Calibri"/>
          <w:sz w:val="24"/>
          <w:szCs w:val="24"/>
        </w:rPr>
        <w:t>quest’anno alla sua 25ma edizione.</w:t>
      </w:r>
    </w:p>
    <w:p w:rsidR="00551236" w:rsidRPr="00BC0D50" w:rsidRDefault="00551236" w:rsidP="00C35EC7">
      <w:pPr>
        <w:ind w:left="-993"/>
        <w:rPr>
          <w:rFonts w:ascii="Calibri" w:hAnsi="Calibri"/>
          <w:b/>
          <w:sz w:val="24"/>
          <w:szCs w:val="24"/>
        </w:rPr>
      </w:pPr>
      <w:r w:rsidRPr="00BC0D50">
        <w:rPr>
          <w:rFonts w:ascii="Calibri" w:hAnsi="Calibri"/>
          <w:sz w:val="24"/>
          <w:szCs w:val="24"/>
        </w:rPr>
        <w:t>A partire</w:t>
      </w:r>
      <w:r w:rsidRPr="00BC0D50">
        <w:rPr>
          <w:rFonts w:ascii="Calibri" w:hAnsi="Calibri"/>
          <w:b/>
          <w:sz w:val="24"/>
          <w:szCs w:val="24"/>
        </w:rPr>
        <w:t xml:space="preserve"> dal 25 febbraio</w:t>
      </w:r>
      <w:r w:rsidRPr="00BC0D50">
        <w:rPr>
          <w:rFonts w:ascii="Calibri" w:hAnsi="Calibri"/>
          <w:sz w:val="24"/>
          <w:szCs w:val="24"/>
        </w:rPr>
        <w:t xml:space="preserve">, il noto evento televisivo che ha Lorella Cuccarini come sua testimonial e cofondatore, sarà dedicato alle donne con SM: i fondi raccolti con l’edizione 2019 di </w:t>
      </w:r>
      <w:r w:rsidRPr="00BC0D50">
        <w:rPr>
          <w:rFonts w:ascii="Calibri" w:hAnsi="Calibri"/>
          <w:bCs/>
          <w:sz w:val="24"/>
          <w:szCs w:val="24"/>
        </w:rPr>
        <w:t>Trenta Ore per la Vita</w:t>
      </w:r>
      <w:r w:rsidRPr="00BC0D50">
        <w:rPr>
          <w:rFonts w:ascii="Calibri" w:hAnsi="Calibri"/>
          <w:sz w:val="24"/>
          <w:szCs w:val="24"/>
        </w:rPr>
        <w:t xml:space="preserve"> verranno destinati a servizi per le donne, in particolare alle mamme con SM, con il progetto </w:t>
      </w:r>
      <w:r w:rsidRPr="00BC0D50">
        <w:rPr>
          <w:rFonts w:asciiTheme="majorHAnsi" w:hAnsiTheme="majorHAnsi"/>
          <w:i/>
          <w:sz w:val="24"/>
          <w:szCs w:val="24"/>
        </w:rPr>
        <w:t>“Sclerosi multipla: giovani mamme e bambini”.</w:t>
      </w:r>
      <w:r w:rsidRPr="00BC0D50">
        <w:rPr>
          <w:rFonts w:ascii="Calibri" w:hAnsi="Calibri"/>
          <w:i/>
          <w:sz w:val="24"/>
          <w:szCs w:val="24"/>
        </w:rPr>
        <w:t xml:space="preserve"> </w:t>
      </w:r>
    </w:p>
    <w:p w:rsidR="00BC0D50" w:rsidRPr="00BC0D50" w:rsidRDefault="00551236" w:rsidP="00C35EC7">
      <w:pPr>
        <w:ind w:left="-993"/>
        <w:rPr>
          <w:rFonts w:ascii="Calibri" w:hAnsi="Calibri"/>
          <w:sz w:val="24"/>
          <w:szCs w:val="24"/>
        </w:rPr>
      </w:pPr>
      <w:r w:rsidRPr="00BC0D50">
        <w:rPr>
          <w:rFonts w:ascii="Calibri" w:hAnsi="Calibri"/>
          <w:sz w:val="24"/>
          <w:szCs w:val="24"/>
        </w:rPr>
        <w:t xml:space="preserve">I fondi raccolti in passato, in quattro edizioni di </w:t>
      </w:r>
      <w:r w:rsidRPr="00BC0D50">
        <w:rPr>
          <w:rFonts w:ascii="Calibri" w:hAnsi="Calibri"/>
          <w:bCs/>
          <w:sz w:val="24"/>
          <w:szCs w:val="24"/>
        </w:rPr>
        <w:t>Trenta Ore per la Vita</w:t>
      </w:r>
      <w:r w:rsidRPr="00BC0D50">
        <w:rPr>
          <w:rFonts w:ascii="Calibri" w:hAnsi="Calibri"/>
          <w:sz w:val="24"/>
          <w:szCs w:val="24"/>
        </w:rPr>
        <w:t xml:space="preserve"> hanno consentito un forte impulso all’attività di ricerca </w:t>
      </w:r>
      <w:r w:rsidR="00BC0D50" w:rsidRPr="00BC0D50">
        <w:rPr>
          <w:rFonts w:ascii="Calibri" w:hAnsi="Calibri"/>
          <w:sz w:val="24"/>
          <w:szCs w:val="24"/>
        </w:rPr>
        <w:t xml:space="preserve">e di assistenza </w:t>
      </w:r>
      <w:r w:rsidRPr="00BC0D50">
        <w:rPr>
          <w:rFonts w:ascii="Calibri" w:hAnsi="Calibri"/>
          <w:sz w:val="24"/>
          <w:szCs w:val="24"/>
        </w:rPr>
        <w:t xml:space="preserve">da parte i AISM. </w:t>
      </w:r>
      <w:r w:rsidRPr="00BC0D50">
        <w:rPr>
          <w:rFonts w:ascii="Calibri" w:hAnsi="Calibri"/>
          <w:b/>
          <w:sz w:val="24"/>
          <w:szCs w:val="24"/>
        </w:rPr>
        <w:t xml:space="preserve">Dal 25 febbraio al 3 marzo la campagna di </w:t>
      </w:r>
      <w:r w:rsidRPr="00BC0D50">
        <w:rPr>
          <w:rFonts w:ascii="Calibri" w:hAnsi="Calibri"/>
          <w:b/>
          <w:bCs/>
          <w:sz w:val="24"/>
          <w:szCs w:val="24"/>
        </w:rPr>
        <w:t>Trenta Ore per la Vita</w:t>
      </w:r>
      <w:r w:rsidRPr="00BC0D50">
        <w:rPr>
          <w:rFonts w:ascii="Calibri" w:hAnsi="Calibri"/>
          <w:sz w:val="24"/>
          <w:szCs w:val="24"/>
        </w:rPr>
        <w:t xml:space="preserve"> sarà</w:t>
      </w:r>
      <w:r w:rsidRPr="00BC0D50">
        <w:rPr>
          <w:rFonts w:cs="Arial"/>
          <w:color w:val="393939"/>
          <w:sz w:val="24"/>
          <w:szCs w:val="24"/>
          <w:shd w:val="clear" w:color="auto" w:fill="FFFFFF"/>
        </w:rPr>
        <w:t xml:space="preserve"> </w:t>
      </w:r>
      <w:r w:rsidRPr="00BC0D50">
        <w:rPr>
          <w:rFonts w:ascii="Calibri" w:hAnsi="Calibri"/>
          <w:sz w:val="24"/>
          <w:szCs w:val="24"/>
        </w:rPr>
        <w:t xml:space="preserve">ospitata dalle reti Rai; da lunedì 4 e fino all’11 marzo su La7. </w:t>
      </w:r>
      <w:r w:rsidR="00BC0D50" w:rsidRPr="0063494F">
        <w:rPr>
          <w:rFonts w:ascii="Calibri" w:hAnsi="Calibri"/>
          <w:sz w:val="24"/>
          <w:szCs w:val="24"/>
        </w:rPr>
        <w:t>A sostegno della campagna anche il </w:t>
      </w:r>
      <w:r w:rsidR="00BC0D50" w:rsidRPr="0063494F">
        <w:rPr>
          <w:rFonts w:ascii="Calibri" w:hAnsi="Calibri"/>
          <w:b/>
          <w:bCs/>
          <w:sz w:val="24"/>
          <w:szCs w:val="24"/>
        </w:rPr>
        <w:t xml:space="preserve">numero solidale </w:t>
      </w:r>
      <w:r w:rsidR="0063494F" w:rsidRPr="0063494F">
        <w:rPr>
          <w:rFonts w:ascii="Calibri" w:hAnsi="Calibri"/>
          <w:b/>
          <w:bCs/>
          <w:sz w:val="24"/>
          <w:szCs w:val="24"/>
        </w:rPr>
        <w:t xml:space="preserve">45591 </w:t>
      </w:r>
      <w:r w:rsidR="00BC0D50" w:rsidRPr="0063494F">
        <w:rPr>
          <w:rFonts w:ascii="Calibri" w:hAnsi="Calibri"/>
          <w:b/>
          <w:bCs/>
          <w:sz w:val="24"/>
          <w:szCs w:val="24"/>
        </w:rPr>
        <w:t xml:space="preserve">attivo dal 25 febbraio al 17 marzo. </w:t>
      </w:r>
      <w:r w:rsidR="00BC0D50" w:rsidRPr="0063494F">
        <w:rPr>
          <w:rFonts w:ascii="Calibri" w:hAnsi="Calibri"/>
          <w:sz w:val="24"/>
          <w:szCs w:val="24"/>
        </w:rPr>
        <w:t xml:space="preserve">Si potranno così donare </w:t>
      </w:r>
      <w:r w:rsidR="00BC0D50" w:rsidRPr="0063494F">
        <w:rPr>
          <w:rFonts w:ascii="Calibri" w:hAnsi="Calibri"/>
          <w:b/>
          <w:sz w:val="24"/>
          <w:szCs w:val="24"/>
        </w:rPr>
        <w:t>2 euro</w:t>
      </w:r>
      <w:r w:rsidR="00BC0D50" w:rsidRPr="0063494F">
        <w:rPr>
          <w:rFonts w:ascii="Calibri" w:hAnsi="Calibri"/>
          <w:sz w:val="24"/>
          <w:szCs w:val="24"/>
        </w:rPr>
        <w:t xml:space="preserve"> per ciascun SMS inviato (da cellulari Wind Tre, TIM, Vodafone, </w:t>
      </w:r>
      <w:proofErr w:type="spellStart"/>
      <w:r w:rsidR="00BC0D50" w:rsidRPr="0063494F">
        <w:rPr>
          <w:rFonts w:ascii="Calibri" w:hAnsi="Calibri"/>
          <w:sz w:val="24"/>
          <w:szCs w:val="24"/>
        </w:rPr>
        <w:t>PosteMobile</w:t>
      </w:r>
      <w:proofErr w:type="spellEnd"/>
      <w:r w:rsidR="00BC0D50" w:rsidRPr="0063494F">
        <w:rPr>
          <w:rFonts w:ascii="Calibri" w:hAnsi="Calibri"/>
          <w:sz w:val="24"/>
          <w:szCs w:val="24"/>
        </w:rPr>
        <w:t xml:space="preserve">, </w:t>
      </w:r>
      <w:proofErr w:type="spellStart"/>
      <w:r w:rsidR="0063494F" w:rsidRPr="0063494F">
        <w:rPr>
          <w:rFonts w:ascii="Calibri" w:hAnsi="Calibri"/>
          <w:sz w:val="24"/>
          <w:szCs w:val="24"/>
        </w:rPr>
        <w:t>iliad</w:t>
      </w:r>
      <w:proofErr w:type="spellEnd"/>
      <w:r w:rsidR="0063494F" w:rsidRPr="0063494F">
        <w:rPr>
          <w:rFonts w:ascii="Calibri" w:hAnsi="Calibri"/>
          <w:sz w:val="24"/>
          <w:szCs w:val="24"/>
        </w:rPr>
        <w:t xml:space="preserve">, </w:t>
      </w:r>
      <w:proofErr w:type="spellStart"/>
      <w:r w:rsidR="00BC0D50" w:rsidRPr="0063494F">
        <w:rPr>
          <w:rFonts w:ascii="Calibri" w:hAnsi="Calibri"/>
          <w:sz w:val="24"/>
          <w:szCs w:val="24"/>
        </w:rPr>
        <w:t>CoopVoce</w:t>
      </w:r>
      <w:proofErr w:type="spellEnd"/>
      <w:r w:rsidR="00BC0D50" w:rsidRPr="0063494F">
        <w:rPr>
          <w:rFonts w:ascii="Calibri" w:hAnsi="Calibri"/>
          <w:sz w:val="24"/>
          <w:szCs w:val="24"/>
        </w:rPr>
        <w:t xml:space="preserve"> e Tiscali), </w:t>
      </w:r>
      <w:r w:rsidR="00BC0D50" w:rsidRPr="0063494F">
        <w:rPr>
          <w:rFonts w:ascii="Calibri" w:hAnsi="Calibri"/>
          <w:b/>
          <w:sz w:val="24"/>
          <w:szCs w:val="24"/>
        </w:rPr>
        <w:t>5 euro</w:t>
      </w:r>
      <w:r w:rsidR="00BC0D50" w:rsidRPr="0063494F">
        <w:rPr>
          <w:rFonts w:ascii="Calibri" w:hAnsi="Calibri"/>
          <w:sz w:val="24"/>
          <w:szCs w:val="24"/>
        </w:rPr>
        <w:t xml:space="preserve"> per ciascuna chiamata da rete fissa TWT, Convergenze e </w:t>
      </w:r>
      <w:proofErr w:type="spellStart"/>
      <w:r w:rsidR="00BC0D50" w:rsidRPr="0063494F">
        <w:rPr>
          <w:rFonts w:ascii="Calibri" w:hAnsi="Calibri"/>
          <w:sz w:val="24"/>
          <w:szCs w:val="24"/>
        </w:rPr>
        <w:t>PosteMobile</w:t>
      </w:r>
      <w:proofErr w:type="spellEnd"/>
      <w:r w:rsidR="00BC0D50" w:rsidRPr="0063494F">
        <w:rPr>
          <w:rFonts w:ascii="Calibri" w:hAnsi="Calibri"/>
          <w:sz w:val="24"/>
          <w:szCs w:val="24"/>
        </w:rPr>
        <w:t xml:space="preserve"> e </w:t>
      </w:r>
      <w:r w:rsidR="00BC0D50" w:rsidRPr="0063494F">
        <w:rPr>
          <w:rFonts w:ascii="Calibri" w:hAnsi="Calibri"/>
          <w:b/>
          <w:sz w:val="24"/>
          <w:szCs w:val="24"/>
        </w:rPr>
        <w:t>5 o 10 euro</w:t>
      </w:r>
      <w:r w:rsidR="00BC0D50" w:rsidRPr="0063494F">
        <w:rPr>
          <w:rFonts w:ascii="Calibri" w:hAnsi="Calibri"/>
          <w:sz w:val="24"/>
          <w:szCs w:val="24"/>
        </w:rPr>
        <w:t xml:space="preserve"> da rete fissa</w:t>
      </w:r>
      <w:r w:rsidR="0063494F" w:rsidRPr="0063494F">
        <w:rPr>
          <w:rFonts w:ascii="Calibri" w:hAnsi="Calibri"/>
          <w:sz w:val="24"/>
          <w:szCs w:val="24"/>
        </w:rPr>
        <w:t xml:space="preserve"> </w:t>
      </w:r>
      <w:r w:rsidR="00BC0D50" w:rsidRPr="0063494F">
        <w:rPr>
          <w:rFonts w:ascii="Calibri" w:hAnsi="Calibri"/>
          <w:sz w:val="24"/>
          <w:szCs w:val="24"/>
        </w:rPr>
        <w:t xml:space="preserve">TIM, </w:t>
      </w:r>
      <w:r w:rsidR="0063494F" w:rsidRPr="0063494F">
        <w:rPr>
          <w:rFonts w:ascii="Calibri" w:hAnsi="Calibri"/>
          <w:sz w:val="24"/>
          <w:szCs w:val="24"/>
        </w:rPr>
        <w:t xml:space="preserve">Vodafone, </w:t>
      </w:r>
      <w:r w:rsidR="00BC0D50" w:rsidRPr="0063494F">
        <w:rPr>
          <w:rFonts w:ascii="Calibri" w:hAnsi="Calibri"/>
          <w:sz w:val="24"/>
          <w:szCs w:val="24"/>
        </w:rPr>
        <w:t>Wind Tre, Fastweb e Tiscali.</w:t>
      </w:r>
    </w:p>
    <w:p w:rsidR="00551236" w:rsidRPr="00BC0D50" w:rsidRDefault="00551236" w:rsidP="00C35EC7">
      <w:pPr>
        <w:shd w:val="clear" w:color="auto" w:fill="FFFFFF"/>
        <w:ind w:left="-993"/>
        <w:textAlignment w:val="baseline"/>
        <w:rPr>
          <w:rFonts w:ascii="Calibri" w:eastAsia="Times New Roman" w:hAnsi="Calibri" w:cs="Arial"/>
          <w:b/>
          <w:color w:val="943634" w:themeColor="accent2" w:themeShade="BF"/>
          <w:sz w:val="24"/>
          <w:szCs w:val="24"/>
          <w:lang w:eastAsia="it-IT"/>
        </w:rPr>
      </w:pPr>
    </w:p>
    <w:p w:rsidR="00551236" w:rsidRPr="00C35EC7" w:rsidRDefault="00551236" w:rsidP="00C35EC7">
      <w:pPr>
        <w:shd w:val="clear" w:color="auto" w:fill="FFFFFF"/>
        <w:ind w:left="-993"/>
        <w:textAlignment w:val="baseline"/>
        <w:rPr>
          <w:rFonts w:ascii="Calibri" w:eastAsia="Times New Roman" w:hAnsi="Calibri" w:cs="Arial"/>
          <w:b/>
          <w:sz w:val="24"/>
          <w:szCs w:val="24"/>
          <w:lang w:eastAsia="it-IT"/>
        </w:rPr>
      </w:pPr>
      <w:r w:rsidRPr="00BC0D50">
        <w:rPr>
          <w:rFonts w:ascii="Calibri" w:eastAsia="Times New Roman" w:hAnsi="Calibri" w:cs="Arial"/>
          <w:b/>
          <w:color w:val="943634" w:themeColor="accent2" w:themeShade="BF"/>
          <w:sz w:val="24"/>
          <w:szCs w:val="24"/>
          <w:lang w:eastAsia="it-IT"/>
        </w:rPr>
        <w:t>Cos’è la SM</w:t>
      </w:r>
      <w:r w:rsidR="00C35EC7">
        <w:rPr>
          <w:rFonts w:ascii="Calibri" w:eastAsia="Times New Roman" w:hAnsi="Calibri" w:cs="Arial"/>
          <w:b/>
          <w:sz w:val="24"/>
          <w:szCs w:val="24"/>
          <w:lang w:eastAsia="it-IT"/>
        </w:rPr>
        <w:t xml:space="preserve">. </w:t>
      </w:r>
      <w:r w:rsidRPr="00BC0D50">
        <w:rPr>
          <w:rFonts w:ascii="Calibri" w:hAnsi="Calibri"/>
          <w:sz w:val="24"/>
          <w:szCs w:val="24"/>
        </w:rPr>
        <w:t xml:space="preserve">Cronica, imprevedibile e invalidante, la sclerosi multipla è </w:t>
      </w:r>
      <w:r w:rsidRPr="00BC0D50">
        <w:rPr>
          <w:rFonts w:ascii="Calibri" w:hAnsi="Calibri"/>
          <w:b/>
          <w:sz w:val="24"/>
          <w:szCs w:val="24"/>
        </w:rPr>
        <w:t xml:space="preserve">una delle più gravi più malattie del sistema nervoso centrale. </w:t>
      </w:r>
      <w:r w:rsidRPr="00BC0D50">
        <w:rPr>
          <w:rFonts w:ascii="Calibri" w:hAnsi="Calibri"/>
          <w:sz w:val="24"/>
          <w:szCs w:val="24"/>
        </w:rPr>
        <w:t xml:space="preserve">Il 50% delle persone con SM è giovane e non ha ancora </w:t>
      </w:r>
      <w:r w:rsidRPr="00BC0D50">
        <w:rPr>
          <w:rFonts w:ascii="Calibri" w:hAnsi="Calibri"/>
          <w:b/>
          <w:sz w:val="24"/>
          <w:szCs w:val="24"/>
        </w:rPr>
        <w:t>40 anni</w:t>
      </w:r>
      <w:r w:rsidRPr="00BC0D50">
        <w:rPr>
          <w:rFonts w:ascii="Calibri" w:hAnsi="Calibri"/>
          <w:sz w:val="24"/>
          <w:szCs w:val="24"/>
        </w:rPr>
        <w:t xml:space="preserve">. Colpisce le donne due volte più degli uomini. In Italia sono </w:t>
      </w:r>
      <w:r w:rsidRPr="00BC0D50">
        <w:rPr>
          <w:rFonts w:ascii="Calibri" w:hAnsi="Calibri"/>
          <w:b/>
          <w:sz w:val="24"/>
          <w:szCs w:val="24"/>
        </w:rPr>
        <w:t xml:space="preserve">118 mila le persone colpite da sclerosi multipla, 3.400 nuovi casi ogni anno: 1 ogni 3 ore. La causa e la cura risolutiva non sono ancora state trovate </w:t>
      </w:r>
      <w:r w:rsidRPr="00BC0D50">
        <w:rPr>
          <w:rFonts w:ascii="Calibri" w:hAnsi="Calibri"/>
          <w:sz w:val="24"/>
          <w:szCs w:val="24"/>
        </w:rPr>
        <w:t xml:space="preserve">ma grazie ai progressi compiuti dalla ricerca scientifica, esistono terapie e trattamenti in grado di rallentare il decorso della sclerosi multipla e di migliorare la qualità di vita delle persone con SM. </w:t>
      </w:r>
      <w:r w:rsidRPr="00BC0D50">
        <w:rPr>
          <w:rFonts w:ascii="Calibri" w:hAnsi="Calibri"/>
          <w:b/>
          <w:sz w:val="24"/>
          <w:szCs w:val="24"/>
        </w:rPr>
        <w:t>Per questo è fondamentale sostenere la ricerca</w:t>
      </w:r>
      <w:r w:rsidRPr="00BC0D50">
        <w:rPr>
          <w:rFonts w:ascii="Calibri" w:hAnsi="Calibri"/>
          <w:sz w:val="24"/>
          <w:szCs w:val="24"/>
        </w:rPr>
        <w:t>.</w:t>
      </w:r>
    </w:p>
    <w:p w:rsidR="0063494F" w:rsidRDefault="0063494F" w:rsidP="00BC0D50">
      <w:pPr>
        <w:spacing w:line="300" w:lineRule="exact"/>
        <w:rPr>
          <w:rFonts w:asciiTheme="majorHAnsi" w:hAnsiTheme="majorHAnsi"/>
          <w:b/>
          <w:sz w:val="18"/>
          <w:szCs w:val="18"/>
        </w:rPr>
      </w:pPr>
    </w:p>
    <w:p w:rsidR="007A3D1A" w:rsidRDefault="007A3D1A" w:rsidP="008E37C1">
      <w:pPr>
        <w:ind w:left="-993"/>
        <w:rPr>
          <w:rFonts w:ascii="Calibri" w:hAnsi="Calibri" w:cs="Arial"/>
          <w:sz w:val="24"/>
          <w:szCs w:val="24"/>
        </w:rPr>
      </w:pPr>
      <w:r w:rsidRPr="008E37C1">
        <w:rPr>
          <w:rFonts w:ascii="Calibri" w:eastAsia="Times New Roman" w:hAnsi="Calibri" w:cs="Arial"/>
          <w:b/>
          <w:color w:val="943634" w:themeColor="accent2" w:themeShade="BF"/>
          <w:sz w:val="24"/>
          <w:szCs w:val="24"/>
          <w:lang w:eastAsia="it-IT"/>
        </w:rPr>
        <w:t>Chi è AISM</w:t>
      </w:r>
      <w:r w:rsidR="008E37C1">
        <w:rPr>
          <w:rFonts w:ascii="Calibri" w:eastAsia="Times New Roman" w:hAnsi="Calibri" w:cs="Arial"/>
          <w:b/>
          <w:color w:val="943634" w:themeColor="accent2" w:themeShade="BF"/>
          <w:sz w:val="24"/>
          <w:szCs w:val="24"/>
          <w:lang w:eastAsia="it-IT"/>
        </w:rPr>
        <w:t xml:space="preserve">. </w:t>
      </w:r>
      <w:r w:rsidRPr="008E37C1">
        <w:rPr>
          <w:rFonts w:ascii="Calibri" w:hAnsi="Calibri"/>
          <w:sz w:val="24"/>
          <w:szCs w:val="24"/>
        </w:rPr>
        <w:t xml:space="preserve">L’AISM, insieme alla sua Fondazione (FISM) </w:t>
      </w:r>
      <w:r w:rsidRPr="008E37C1">
        <w:rPr>
          <w:rFonts w:ascii="Calibri" w:hAnsi="Calibri" w:cs="Arial"/>
          <w:b/>
          <w:bCs/>
          <w:sz w:val="24"/>
          <w:szCs w:val="24"/>
        </w:rPr>
        <w:t>è l’unica organizzazione nel nostro Paese che da 50 anni interviene a 360 gradi sulla sclerosi multipla</w:t>
      </w:r>
      <w:r w:rsidRPr="008E37C1">
        <w:rPr>
          <w:rFonts w:ascii="Calibri" w:hAnsi="Calibri" w:cs="Arial"/>
          <w:sz w:val="24"/>
          <w:szCs w:val="24"/>
        </w:rPr>
        <w:t xml:space="preserve">, indirizzando, sostenendo e promuovendo la ricerca scientifica, contribuendo ad accrescere la conoscenza della sclerosi multipla e dei bisogni delle persone con SM promuovendo servizi e trattamenti necessari per assicurare una migliore qualità di vita e affermando i loro diritti. </w:t>
      </w:r>
    </w:p>
    <w:p w:rsidR="001F68EA" w:rsidRDefault="001F68EA" w:rsidP="008E37C1">
      <w:pPr>
        <w:ind w:left="-993"/>
        <w:rPr>
          <w:rFonts w:ascii="Calibri" w:eastAsia="Times New Roman" w:hAnsi="Calibri" w:cs="Arial"/>
          <w:b/>
          <w:color w:val="943634" w:themeColor="accent2" w:themeShade="BF"/>
          <w:sz w:val="24"/>
          <w:szCs w:val="24"/>
          <w:lang w:eastAsia="it-IT"/>
        </w:rPr>
      </w:pPr>
    </w:p>
    <w:p w:rsidR="001F68EA" w:rsidRPr="001F68EA" w:rsidRDefault="001F68EA" w:rsidP="001F68EA">
      <w:pPr>
        <w:ind w:left="-993"/>
        <w:rPr>
          <w:rFonts w:ascii="Calibri" w:hAnsi="Calibri" w:cs="Arial"/>
          <w:sz w:val="24"/>
          <w:szCs w:val="24"/>
        </w:rPr>
      </w:pPr>
      <w:r>
        <w:rPr>
          <w:rFonts w:ascii="Calibri" w:eastAsia="Times New Roman" w:hAnsi="Calibri" w:cs="Arial"/>
          <w:b/>
          <w:color w:val="943634" w:themeColor="accent2" w:themeShade="BF"/>
          <w:sz w:val="24"/>
          <w:szCs w:val="24"/>
          <w:lang w:eastAsia="it-IT"/>
        </w:rPr>
        <w:t>Sostenitori di #</w:t>
      </w:r>
      <w:proofErr w:type="spellStart"/>
      <w:r>
        <w:rPr>
          <w:rFonts w:ascii="Calibri" w:eastAsia="Times New Roman" w:hAnsi="Calibri" w:cs="Arial"/>
          <w:b/>
          <w:color w:val="943634" w:themeColor="accent2" w:themeShade="BF"/>
          <w:sz w:val="24"/>
          <w:szCs w:val="24"/>
          <w:lang w:eastAsia="it-IT"/>
        </w:rPr>
        <w:t>Gardensia</w:t>
      </w:r>
      <w:proofErr w:type="spellEnd"/>
      <w:r>
        <w:rPr>
          <w:rFonts w:ascii="Calibri" w:eastAsia="Times New Roman" w:hAnsi="Calibri" w:cs="Arial"/>
          <w:b/>
          <w:color w:val="943634" w:themeColor="accent2" w:themeShade="BF"/>
          <w:sz w:val="24"/>
          <w:szCs w:val="24"/>
          <w:lang w:eastAsia="it-IT"/>
        </w:rPr>
        <w:t>.</w:t>
      </w:r>
      <w:r w:rsidRPr="001F68EA">
        <w:rPr>
          <w:rFonts w:ascii="Calibri" w:eastAsia="Times New Roman" w:hAnsi="Calibri" w:cs="Calibri"/>
          <w:b/>
          <w:bCs/>
          <w:color w:val="1F497D"/>
          <w:lang w:eastAsia="it-IT"/>
        </w:rPr>
        <w:t xml:space="preserve"> </w:t>
      </w:r>
      <w:r>
        <w:rPr>
          <w:rFonts w:ascii="Calibri" w:hAnsi="Calibri" w:cs="Arial"/>
          <w:sz w:val="24"/>
          <w:szCs w:val="24"/>
        </w:rPr>
        <w:t>T</w:t>
      </w:r>
      <w:r w:rsidRPr="001F68EA">
        <w:rPr>
          <w:rFonts w:ascii="Calibri" w:hAnsi="Calibri" w:cs="Arial"/>
          <w:sz w:val="24"/>
          <w:szCs w:val="24"/>
        </w:rPr>
        <w:t>ante le concessionarie, circuiti ed emittenti radiofoniche e televisive nazionali e locali che sostengono #</w:t>
      </w:r>
      <w:proofErr w:type="spellStart"/>
      <w:r w:rsidRPr="001F68EA">
        <w:rPr>
          <w:rFonts w:ascii="Calibri" w:hAnsi="Calibri" w:cs="Arial"/>
          <w:sz w:val="24"/>
          <w:szCs w:val="24"/>
        </w:rPr>
        <w:t>Gardensia</w:t>
      </w:r>
      <w:proofErr w:type="spellEnd"/>
      <w:r w:rsidRPr="001F68EA">
        <w:rPr>
          <w:rFonts w:ascii="Calibri" w:hAnsi="Calibri" w:cs="Arial"/>
          <w:sz w:val="24"/>
          <w:szCs w:val="24"/>
        </w:rPr>
        <w:t>.</w:t>
      </w:r>
    </w:p>
    <w:p w:rsidR="001F68EA" w:rsidRDefault="001F68EA" w:rsidP="001F68EA">
      <w:pPr>
        <w:ind w:left="-993"/>
        <w:rPr>
          <w:rFonts w:ascii="Calibri" w:hAnsi="Calibri" w:cs="Arial"/>
          <w:sz w:val="24"/>
          <w:szCs w:val="24"/>
        </w:rPr>
      </w:pPr>
      <w:r w:rsidRPr="001F68EA">
        <w:rPr>
          <w:rFonts w:ascii="Calibri" w:hAnsi="Calibri" w:cs="Arial"/>
          <w:b/>
          <w:sz w:val="24"/>
          <w:szCs w:val="24"/>
        </w:rPr>
        <w:t>Alì-</w:t>
      </w:r>
      <w:proofErr w:type="spellStart"/>
      <w:r w:rsidRPr="001F68EA">
        <w:rPr>
          <w:rFonts w:ascii="Calibri" w:hAnsi="Calibri" w:cs="Arial"/>
          <w:b/>
          <w:sz w:val="24"/>
          <w:szCs w:val="24"/>
        </w:rPr>
        <w:t>Aliper</w:t>
      </w:r>
      <w:proofErr w:type="spellEnd"/>
      <w:r w:rsidRPr="001F68EA">
        <w:rPr>
          <w:rFonts w:ascii="Calibri" w:hAnsi="Calibri" w:cs="Arial"/>
          <w:b/>
          <w:sz w:val="24"/>
          <w:szCs w:val="24"/>
        </w:rPr>
        <w:t xml:space="preserve">, </w:t>
      </w:r>
      <w:proofErr w:type="spellStart"/>
      <w:r w:rsidRPr="001F68EA">
        <w:rPr>
          <w:rFonts w:ascii="Calibri" w:hAnsi="Calibri" w:cs="Arial"/>
          <w:b/>
          <w:sz w:val="24"/>
          <w:szCs w:val="24"/>
        </w:rPr>
        <w:t>Auchan</w:t>
      </w:r>
      <w:proofErr w:type="spellEnd"/>
      <w:r w:rsidRPr="001F68EA">
        <w:rPr>
          <w:rFonts w:ascii="Calibri" w:hAnsi="Calibri" w:cs="Arial"/>
          <w:b/>
          <w:sz w:val="24"/>
          <w:szCs w:val="24"/>
        </w:rPr>
        <w:t xml:space="preserve"> e </w:t>
      </w:r>
      <w:proofErr w:type="spellStart"/>
      <w:r w:rsidRPr="001F68EA">
        <w:rPr>
          <w:rFonts w:ascii="Calibri" w:hAnsi="Calibri" w:cs="Arial"/>
          <w:b/>
          <w:sz w:val="24"/>
          <w:szCs w:val="24"/>
        </w:rPr>
        <w:t>Simply</w:t>
      </w:r>
      <w:proofErr w:type="spellEnd"/>
      <w:r w:rsidRPr="001F68EA">
        <w:rPr>
          <w:rFonts w:ascii="Calibri" w:hAnsi="Calibri" w:cs="Arial"/>
          <w:b/>
          <w:sz w:val="24"/>
          <w:szCs w:val="24"/>
        </w:rPr>
        <w:t xml:space="preserve">, Best Western, Esselunga, Coop Alleanza e Coop Liguria, Il Gigante, insieme a </w:t>
      </w:r>
      <w:proofErr w:type="spellStart"/>
      <w:r w:rsidRPr="001F68EA">
        <w:rPr>
          <w:rFonts w:ascii="Calibri" w:hAnsi="Calibri" w:cs="Arial"/>
          <w:b/>
          <w:sz w:val="24"/>
          <w:szCs w:val="24"/>
        </w:rPr>
        <w:t>Triumph</w:t>
      </w:r>
      <w:proofErr w:type="spellEnd"/>
      <w:r w:rsidRPr="001F68EA">
        <w:rPr>
          <w:rFonts w:ascii="Calibri" w:hAnsi="Calibri" w:cs="Arial"/>
          <w:b/>
          <w:sz w:val="24"/>
          <w:szCs w:val="24"/>
        </w:rPr>
        <w:t>, Vodafone e NTT Data</w:t>
      </w:r>
      <w:r w:rsidRPr="001F68EA">
        <w:rPr>
          <w:rFonts w:ascii="Calibri" w:hAnsi="Calibri" w:cs="Arial"/>
          <w:sz w:val="24"/>
          <w:szCs w:val="24"/>
        </w:rPr>
        <w:t> hanno permesso la promozione dell’evento e concesso spazi per ospitare i punti di solidarietà AISM sul territorio.</w:t>
      </w:r>
    </w:p>
    <w:p w:rsidR="00F774EE" w:rsidRDefault="00F774EE" w:rsidP="001F68EA">
      <w:pPr>
        <w:ind w:left="-993"/>
        <w:rPr>
          <w:rFonts w:ascii="Calibri" w:hAnsi="Calibri" w:cs="Arial"/>
          <w:sz w:val="24"/>
          <w:szCs w:val="24"/>
        </w:rPr>
      </w:pPr>
    </w:p>
    <w:p w:rsidR="00F774EE" w:rsidRDefault="00F774EE" w:rsidP="001F68EA">
      <w:pPr>
        <w:ind w:left="-993"/>
        <w:rPr>
          <w:rFonts w:ascii="Calibri" w:hAnsi="Calibri" w:cs="Arial"/>
          <w:sz w:val="24"/>
          <w:szCs w:val="24"/>
        </w:rPr>
      </w:pPr>
    </w:p>
    <w:p w:rsidR="00F774EE" w:rsidRDefault="00F774EE" w:rsidP="001F68EA">
      <w:pPr>
        <w:ind w:left="-993"/>
        <w:rPr>
          <w:rFonts w:ascii="Calibri" w:hAnsi="Calibri" w:cs="Arial"/>
          <w:sz w:val="24"/>
          <w:szCs w:val="24"/>
        </w:rPr>
      </w:pPr>
    </w:p>
    <w:p w:rsidR="00F774EE" w:rsidRDefault="00F774EE" w:rsidP="001F68EA">
      <w:pPr>
        <w:ind w:left="-993"/>
        <w:rPr>
          <w:rFonts w:ascii="Calibri" w:hAnsi="Calibri" w:cs="Arial"/>
          <w:sz w:val="24"/>
          <w:szCs w:val="24"/>
        </w:rPr>
      </w:pPr>
    </w:p>
    <w:p w:rsidR="00F774EE" w:rsidRDefault="00F774EE" w:rsidP="001F68EA">
      <w:pPr>
        <w:ind w:left="-993"/>
        <w:rPr>
          <w:rFonts w:ascii="Calibri" w:hAnsi="Calibri" w:cs="Arial"/>
          <w:sz w:val="24"/>
          <w:szCs w:val="24"/>
        </w:rPr>
      </w:pPr>
    </w:p>
    <w:p w:rsidR="00F774EE" w:rsidRDefault="00F774EE" w:rsidP="001F68EA">
      <w:pPr>
        <w:ind w:left="-993"/>
        <w:rPr>
          <w:rFonts w:ascii="Calibri" w:hAnsi="Calibri" w:cs="Arial"/>
          <w:sz w:val="24"/>
          <w:szCs w:val="24"/>
        </w:rPr>
      </w:pPr>
    </w:p>
    <w:p w:rsidR="00F774EE" w:rsidRPr="00F774EE" w:rsidRDefault="00F774EE" w:rsidP="001F68EA">
      <w:pPr>
        <w:ind w:left="-993"/>
        <w:rPr>
          <w:rFonts w:asciiTheme="majorHAnsi" w:hAnsiTheme="majorHAnsi" w:cstheme="majorHAnsi"/>
          <w:sz w:val="24"/>
          <w:szCs w:val="24"/>
        </w:rPr>
      </w:pPr>
      <w:bookmarkStart w:id="0" w:name="_GoBack"/>
      <w:r w:rsidRPr="00F774EE">
        <w:rPr>
          <w:rFonts w:asciiTheme="majorHAnsi" w:hAnsiTheme="majorHAnsi" w:cstheme="majorHAnsi"/>
          <w:sz w:val="24"/>
          <w:szCs w:val="24"/>
          <w:shd w:val="clear" w:color="auto" w:fill="FFFFFF"/>
        </w:rPr>
        <w:t>All’iniziativa ha aderito </w:t>
      </w:r>
      <w:proofErr w:type="spellStart"/>
      <w:r w:rsidRPr="00F774EE">
        <w:rPr>
          <w:rFonts w:asciiTheme="majorHAnsi" w:hAnsiTheme="majorHAnsi" w:cstheme="majorHAnsi"/>
          <w:b/>
          <w:bCs/>
          <w:sz w:val="24"/>
          <w:szCs w:val="24"/>
          <w:shd w:val="clear" w:color="auto" w:fill="FFFFFF"/>
        </w:rPr>
        <w:t>Assaeroporti</w:t>
      </w:r>
      <w:proofErr w:type="spellEnd"/>
      <w:r w:rsidRPr="00F774EE">
        <w:rPr>
          <w:rFonts w:asciiTheme="majorHAnsi" w:hAnsiTheme="majorHAnsi" w:cstheme="majorHAnsi"/>
          <w:sz w:val="24"/>
          <w:szCs w:val="24"/>
          <w:shd w:val="clear" w:color="auto" w:fill="FFFFFF"/>
        </w:rPr>
        <w:t>, l’associazione italiana gestori aeroporti, insieme agli Aeroporti di: </w:t>
      </w:r>
      <w:r w:rsidRPr="00F774EE">
        <w:rPr>
          <w:rFonts w:asciiTheme="majorHAnsi" w:hAnsiTheme="majorHAnsi" w:cstheme="majorHAnsi"/>
          <w:b/>
          <w:bCs/>
          <w:sz w:val="24"/>
          <w:szCs w:val="24"/>
          <w:shd w:val="clear" w:color="auto" w:fill="FFFFFF"/>
        </w:rPr>
        <w:t xml:space="preserve">Bergamo, Bologna, Cagliari, Genova, Napoli, Palermo, Rimini, Roma Ciampino, </w:t>
      </w:r>
      <w:r>
        <w:rPr>
          <w:rFonts w:asciiTheme="majorHAnsi" w:hAnsiTheme="majorHAnsi" w:cstheme="majorHAnsi"/>
          <w:b/>
          <w:bCs/>
          <w:sz w:val="24"/>
          <w:szCs w:val="24"/>
          <w:shd w:val="clear" w:color="auto" w:fill="FFFFFF"/>
        </w:rPr>
        <w:t xml:space="preserve">Roma Fiumicino, Torino, Trapani, Trieste </w:t>
      </w:r>
      <w:r w:rsidRPr="00F774EE">
        <w:rPr>
          <w:rFonts w:asciiTheme="majorHAnsi" w:hAnsiTheme="majorHAnsi" w:cstheme="majorHAnsi"/>
          <w:b/>
          <w:bCs/>
          <w:sz w:val="24"/>
          <w:szCs w:val="24"/>
          <w:shd w:val="clear" w:color="auto" w:fill="FFFFFF"/>
        </w:rPr>
        <w:t>e Venezia”.</w:t>
      </w:r>
    </w:p>
    <w:bookmarkEnd w:id="0"/>
    <w:p w:rsidR="001F68EA" w:rsidRPr="001F68EA" w:rsidRDefault="001F68EA" w:rsidP="001F68EA">
      <w:pPr>
        <w:ind w:left="-993"/>
        <w:rPr>
          <w:rFonts w:ascii="Calibri" w:hAnsi="Calibri" w:cs="Arial"/>
          <w:sz w:val="24"/>
          <w:szCs w:val="24"/>
        </w:rPr>
      </w:pPr>
      <w:r w:rsidRPr="001F68EA">
        <w:rPr>
          <w:rFonts w:ascii="Calibri" w:hAnsi="Calibri" w:cs="Arial"/>
          <w:sz w:val="24"/>
          <w:szCs w:val="24"/>
        </w:rPr>
        <w:t> </w:t>
      </w:r>
    </w:p>
    <w:p w:rsidR="001F68EA" w:rsidRPr="001F68EA" w:rsidRDefault="001F68EA" w:rsidP="001F68EA">
      <w:pPr>
        <w:ind w:left="-993"/>
        <w:rPr>
          <w:rFonts w:ascii="Calibri" w:hAnsi="Calibri" w:cs="Arial"/>
          <w:sz w:val="24"/>
          <w:szCs w:val="24"/>
        </w:rPr>
      </w:pPr>
      <w:r w:rsidRPr="001F68EA">
        <w:rPr>
          <w:rFonts w:ascii="Calibri" w:hAnsi="Calibri" w:cs="Arial"/>
          <w:sz w:val="24"/>
          <w:szCs w:val="24"/>
        </w:rPr>
        <w:t>Si ringrazia </w:t>
      </w:r>
      <w:r w:rsidR="00F774EE">
        <w:rPr>
          <w:rFonts w:ascii="Calibri" w:hAnsi="Calibri" w:cs="Arial"/>
          <w:sz w:val="24"/>
          <w:szCs w:val="24"/>
        </w:rPr>
        <w:t>la</w:t>
      </w:r>
      <w:r w:rsidRPr="001F68EA">
        <w:rPr>
          <w:rFonts w:ascii="Calibri" w:hAnsi="Calibri" w:cs="Arial"/>
          <w:sz w:val="24"/>
          <w:szCs w:val="24"/>
        </w:rPr>
        <w:t> </w:t>
      </w:r>
      <w:proofErr w:type="spellStart"/>
      <w:r w:rsidR="00F774EE" w:rsidRPr="00F774EE">
        <w:rPr>
          <w:rStyle w:val="il"/>
          <w:rFonts w:ascii="Roboto" w:hAnsi="Roboto" w:cs="Arial"/>
          <w:bCs/>
          <w:color w:val="747474"/>
          <w:shd w:val="clear" w:color="auto" w:fill="FFFFFF"/>
        </w:rPr>
        <w:t>Triangle</w:t>
      </w:r>
      <w:proofErr w:type="spellEnd"/>
      <w:r w:rsidR="00F774EE" w:rsidRPr="00F774EE">
        <w:rPr>
          <w:rStyle w:val="Enfasigrassetto"/>
          <w:rFonts w:ascii="Roboto" w:hAnsi="Roboto" w:cs="Arial"/>
          <w:color w:val="747474"/>
          <w:shd w:val="clear" w:color="auto" w:fill="FFFFFF"/>
        </w:rPr>
        <w:t> Production</w:t>
      </w:r>
      <w:r w:rsidRPr="001F68EA">
        <w:rPr>
          <w:rFonts w:ascii="Calibri" w:hAnsi="Calibri" w:cs="Arial"/>
          <w:sz w:val="24"/>
          <w:szCs w:val="24"/>
        </w:rPr>
        <w:t xml:space="preserve"> per la realizzazione dello spot</w:t>
      </w:r>
      <w:r w:rsidR="00F774EE">
        <w:rPr>
          <w:rFonts w:ascii="Calibri" w:hAnsi="Calibri" w:cs="Arial"/>
          <w:sz w:val="24"/>
          <w:szCs w:val="24"/>
        </w:rPr>
        <w:t xml:space="preserve"> </w:t>
      </w:r>
      <w:proofErr w:type="spellStart"/>
      <w:r w:rsidR="00F774EE">
        <w:rPr>
          <w:rFonts w:ascii="Calibri" w:hAnsi="Calibri" w:cs="Arial"/>
          <w:sz w:val="24"/>
          <w:szCs w:val="24"/>
        </w:rPr>
        <w:t>Gardensia</w:t>
      </w:r>
      <w:proofErr w:type="spellEnd"/>
      <w:r w:rsidR="00F774EE">
        <w:rPr>
          <w:rFonts w:ascii="Calibri" w:hAnsi="Calibri" w:cs="Arial"/>
          <w:sz w:val="24"/>
          <w:szCs w:val="24"/>
        </w:rPr>
        <w:t>.</w:t>
      </w:r>
    </w:p>
    <w:p w:rsidR="001F68EA" w:rsidRPr="001F68EA" w:rsidRDefault="001F68EA" w:rsidP="001F68EA">
      <w:pPr>
        <w:shd w:val="clear" w:color="auto" w:fill="FFFFFF"/>
        <w:spacing w:line="240" w:lineRule="auto"/>
        <w:ind w:left="-993"/>
        <w:jc w:val="left"/>
        <w:rPr>
          <w:rFonts w:ascii="Arial" w:eastAsia="Times New Roman" w:hAnsi="Arial" w:cs="Arial"/>
          <w:color w:val="222222"/>
          <w:sz w:val="24"/>
          <w:szCs w:val="24"/>
          <w:lang w:eastAsia="it-IT"/>
        </w:rPr>
      </w:pPr>
      <w:r w:rsidRPr="001F68EA">
        <w:rPr>
          <w:rFonts w:ascii="Calibri" w:eastAsia="Times New Roman" w:hAnsi="Calibri" w:cs="Arial"/>
          <w:b/>
          <w:color w:val="943634" w:themeColor="accent2" w:themeShade="BF"/>
          <w:sz w:val="24"/>
          <w:szCs w:val="24"/>
          <w:lang w:eastAsia="it-IT"/>
        </w:rPr>
        <w:t>Presenti, con AISM </w:t>
      </w:r>
      <w:r>
        <w:rPr>
          <w:rFonts w:ascii="Calibri" w:eastAsia="Times New Roman" w:hAnsi="Calibri" w:cs="Arial"/>
          <w:b/>
          <w:color w:val="943634" w:themeColor="accent2" w:themeShade="BF"/>
          <w:sz w:val="24"/>
          <w:szCs w:val="24"/>
          <w:lang w:eastAsia="it-IT"/>
        </w:rPr>
        <w:t>nelle piazze italiane:</w:t>
      </w:r>
      <w:r w:rsidRPr="001F68EA">
        <w:rPr>
          <w:rFonts w:ascii="Calibri" w:eastAsia="Times New Roman" w:hAnsi="Calibri" w:cs="Calibri"/>
          <w:i/>
          <w:iCs/>
          <w:color w:val="222222"/>
          <w:lang w:eastAsia="it-IT"/>
        </w:rPr>
        <w:t xml:space="preserve">, Istituto Nazionale del Nastro Azzurro, Associazione Nazionale del Fante, Associazione,  Nazionale Marinai d’Italia, Associazione Arma Aeronautica, Associazione Nazionale Carabinieri, Associazione Nazionale Finanzieri d’Italia, Associazione Nazionale Bersaglieri, Associazione Nazionale Carristi, Unione Nazionale Sottufficiali Italiani, Associazione Nazionale della Polizia di Stato, Associazione Nazionale dei Vigili del Fuoco, Croce Rossa Italiana, Segretariato Italiano Giovani Medici, Progetto Assistenza, Confederazione Nazionale delle Misericordie d’Italia, Le Organizzazioni di Volontariato di Protezione Civile, </w:t>
      </w:r>
      <w:proofErr w:type="spellStart"/>
      <w:r w:rsidRPr="001F68EA">
        <w:rPr>
          <w:rFonts w:ascii="Calibri" w:eastAsia="Times New Roman" w:hAnsi="Calibri" w:cs="Calibri"/>
          <w:i/>
          <w:iCs/>
          <w:color w:val="222222"/>
          <w:lang w:eastAsia="it-IT"/>
        </w:rPr>
        <w:t>Assoraider</w:t>
      </w:r>
      <w:proofErr w:type="spellEnd"/>
      <w:r w:rsidRPr="001F68EA">
        <w:rPr>
          <w:rFonts w:ascii="Calibri" w:eastAsia="Times New Roman" w:hAnsi="Calibri" w:cs="Calibri"/>
          <w:i/>
          <w:iCs/>
          <w:color w:val="222222"/>
          <w:lang w:eastAsia="it-IT"/>
        </w:rPr>
        <w:t>.</w:t>
      </w:r>
    </w:p>
    <w:p w:rsidR="001F68EA" w:rsidRPr="008E37C1" w:rsidRDefault="001F68EA" w:rsidP="001F68EA">
      <w:pPr>
        <w:ind w:left="-993"/>
        <w:rPr>
          <w:rFonts w:ascii="Calibri" w:eastAsia="Times New Roman" w:hAnsi="Calibri" w:cs="Arial"/>
          <w:b/>
          <w:color w:val="943634" w:themeColor="accent2" w:themeShade="BF"/>
          <w:sz w:val="24"/>
          <w:szCs w:val="24"/>
          <w:lang w:eastAsia="it-IT"/>
        </w:rPr>
      </w:pPr>
    </w:p>
    <w:p w:rsidR="0063494F" w:rsidRDefault="0063494F" w:rsidP="00BC0D50">
      <w:pPr>
        <w:spacing w:line="300" w:lineRule="exact"/>
        <w:rPr>
          <w:rFonts w:asciiTheme="majorHAnsi" w:hAnsiTheme="majorHAnsi"/>
          <w:b/>
          <w:sz w:val="18"/>
          <w:szCs w:val="18"/>
        </w:rPr>
      </w:pPr>
    </w:p>
    <w:p w:rsidR="0063494F" w:rsidRDefault="0063494F" w:rsidP="00BC0D50">
      <w:pPr>
        <w:spacing w:line="300" w:lineRule="exact"/>
        <w:rPr>
          <w:rFonts w:asciiTheme="majorHAnsi" w:hAnsiTheme="majorHAnsi"/>
          <w:b/>
          <w:sz w:val="18"/>
          <w:szCs w:val="18"/>
        </w:rPr>
      </w:pPr>
    </w:p>
    <w:p w:rsidR="0063494F" w:rsidRDefault="0063494F" w:rsidP="00BC0D50">
      <w:pPr>
        <w:spacing w:line="300" w:lineRule="exact"/>
        <w:rPr>
          <w:rFonts w:asciiTheme="majorHAnsi" w:hAnsiTheme="majorHAnsi"/>
          <w:b/>
          <w:sz w:val="18"/>
          <w:szCs w:val="18"/>
        </w:rPr>
      </w:pPr>
    </w:p>
    <w:p w:rsidR="00551236" w:rsidRPr="0063494F" w:rsidRDefault="00551236" w:rsidP="0063494F">
      <w:pPr>
        <w:spacing w:line="300" w:lineRule="exact"/>
        <w:ind w:left="-284"/>
        <w:rPr>
          <w:rFonts w:asciiTheme="majorHAnsi" w:hAnsiTheme="majorHAnsi"/>
          <w:b/>
          <w:sz w:val="24"/>
          <w:szCs w:val="24"/>
        </w:rPr>
      </w:pPr>
      <w:r w:rsidRPr="0063494F">
        <w:rPr>
          <w:rFonts w:asciiTheme="majorHAnsi" w:hAnsiTheme="majorHAnsi"/>
          <w:b/>
          <w:sz w:val="24"/>
          <w:szCs w:val="24"/>
        </w:rPr>
        <w:t xml:space="preserve">Ufficio Stampa AISM </w:t>
      </w:r>
      <w:proofErr w:type="spellStart"/>
      <w:r w:rsidRPr="0063494F">
        <w:rPr>
          <w:rFonts w:asciiTheme="majorHAnsi" w:hAnsiTheme="majorHAnsi"/>
          <w:b/>
          <w:sz w:val="24"/>
          <w:szCs w:val="24"/>
        </w:rPr>
        <w:t>Onlus</w:t>
      </w:r>
      <w:proofErr w:type="spellEnd"/>
      <w:r w:rsidRPr="0063494F">
        <w:rPr>
          <w:rFonts w:asciiTheme="majorHAnsi" w:hAnsiTheme="majorHAnsi"/>
          <w:b/>
          <w:sz w:val="24"/>
          <w:szCs w:val="24"/>
        </w:rPr>
        <w:t xml:space="preserve">: </w:t>
      </w:r>
    </w:p>
    <w:p w:rsidR="00551236" w:rsidRPr="0063494F" w:rsidRDefault="00551236" w:rsidP="00551236">
      <w:pPr>
        <w:pStyle w:val="Paragrafoelenco"/>
        <w:spacing w:after="0" w:line="240" w:lineRule="auto"/>
        <w:ind w:left="-284"/>
        <w:rPr>
          <w:rFonts w:asciiTheme="majorHAnsi" w:hAnsiTheme="majorHAnsi"/>
          <w:sz w:val="24"/>
          <w:szCs w:val="24"/>
        </w:rPr>
      </w:pPr>
      <w:r w:rsidRPr="0063494F">
        <w:rPr>
          <w:rFonts w:asciiTheme="majorHAnsi" w:hAnsiTheme="majorHAnsi"/>
          <w:sz w:val="24"/>
          <w:szCs w:val="24"/>
        </w:rPr>
        <w:t xml:space="preserve">Barbara Erba – 347.758.18.58 </w:t>
      </w:r>
      <w:hyperlink r:id="rId7">
        <w:r w:rsidRPr="0063494F">
          <w:rPr>
            <w:rStyle w:val="InternetLink"/>
            <w:rFonts w:asciiTheme="majorHAnsi" w:hAnsiTheme="majorHAnsi"/>
            <w:sz w:val="24"/>
            <w:szCs w:val="24"/>
          </w:rPr>
          <w:t>barbaraerba@gmail.com</w:t>
        </w:r>
      </w:hyperlink>
      <w:r w:rsidRPr="0063494F">
        <w:rPr>
          <w:rStyle w:val="InternetLink"/>
          <w:rFonts w:asciiTheme="majorHAnsi" w:hAnsiTheme="majorHAnsi"/>
          <w:sz w:val="24"/>
          <w:szCs w:val="24"/>
        </w:rPr>
        <w:t xml:space="preserve"> </w:t>
      </w:r>
    </w:p>
    <w:p w:rsidR="00551236" w:rsidRPr="0063494F" w:rsidRDefault="00551236" w:rsidP="00551236">
      <w:pPr>
        <w:pStyle w:val="Paragrafoelenco"/>
        <w:spacing w:after="0" w:line="240" w:lineRule="auto"/>
        <w:ind w:left="-284"/>
        <w:rPr>
          <w:rFonts w:asciiTheme="majorHAnsi" w:hAnsiTheme="majorHAnsi"/>
          <w:sz w:val="24"/>
          <w:szCs w:val="24"/>
        </w:rPr>
      </w:pPr>
      <w:r w:rsidRPr="0063494F">
        <w:rPr>
          <w:rFonts w:asciiTheme="majorHAnsi" w:hAnsiTheme="majorHAnsi"/>
          <w:sz w:val="24"/>
          <w:szCs w:val="24"/>
        </w:rPr>
        <w:t xml:space="preserve">Enrica Marcenaro – 010 2713414 </w:t>
      </w:r>
      <w:hyperlink r:id="rId8">
        <w:r w:rsidRPr="0063494F">
          <w:rPr>
            <w:rStyle w:val="InternetLink"/>
            <w:rFonts w:asciiTheme="majorHAnsi" w:hAnsiTheme="majorHAnsi"/>
            <w:sz w:val="24"/>
            <w:szCs w:val="24"/>
          </w:rPr>
          <w:t>enrica.marcenaro@aism.it</w:t>
        </w:r>
      </w:hyperlink>
    </w:p>
    <w:p w:rsidR="00BC0D50" w:rsidRPr="0063494F" w:rsidRDefault="00551236" w:rsidP="00551236">
      <w:pPr>
        <w:ind w:left="-284"/>
        <w:rPr>
          <w:rFonts w:asciiTheme="majorHAnsi" w:hAnsiTheme="majorHAnsi"/>
          <w:b/>
          <w:sz w:val="24"/>
          <w:szCs w:val="24"/>
        </w:rPr>
      </w:pPr>
      <w:r w:rsidRPr="0063494F">
        <w:rPr>
          <w:rFonts w:asciiTheme="majorHAnsi" w:hAnsiTheme="majorHAnsi"/>
          <w:b/>
          <w:sz w:val="24"/>
          <w:szCs w:val="24"/>
        </w:rPr>
        <w:t>Responsabile Comunicazi</w:t>
      </w:r>
      <w:r w:rsidR="00BC0D50" w:rsidRPr="0063494F">
        <w:rPr>
          <w:rFonts w:asciiTheme="majorHAnsi" w:hAnsiTheme="majorHAnsi"/>
          <w:b/>
          <w:sz w:val="24"/>
          <w:szCs w:val="24"/>
        </w:rPr>
        <w:t xml:space="preserve">one e Ufficio Stampa AISM </w:t>
      </w:r>
      <w:proofErr w:type="spellStart"/>
      <w:r w:rsidR="00BC0D50" w:rsidRPr="0063494F">
        <w:rPr>
          <w:rFonts w:asciiTheme="majorHAnsi" w:hAnsiTheme="majorHAnsi"/>
          <w:b/>
          <w:sz w:val="24"/>
          <w:szCs w:val="24"/>
        </w:rPr>
        <w:t>Onlus</w:t>
      </w:r>
      <w:proofErr w:type="spellEnd"/>
    </w:p>
    <w:p w:rsidR="0003448D" w:rsidRPr="0063494F" w:rsidRDefault="00551236" w:rsidP="00C35EC7">
      <w:pPr>
        <w:ind w:left="-284"/>
        <w:rPr>
          <w:sz w:val="24"/>
          <w:szCs w:val="24"/>
        </w:rPr>
      </w:pPr>
      <w:r w:rsidRPr="0063494F">
        <w:rPr>
          <w:rFonts w:asciiTheme="majorHAnsi" w:hAnsiTheme="majorHAnsi"/>
          <w:sz w:val="24"/>
          <w:szCs w:val="24"/>
        </w:rPr>
        <w:t xml:space="preserve">Paola Lustro – tel. 010 </w:t>
      </w:r>
      <w:proofErr w:type="gramStart"/>
      <w:r w:rsidRPr="0063494F">
        <w:rPr>
          <w:rFonts w:asciiTheme="majorHAnsi" w:hAnsiTheme="majorHAnsi"/>
          <w:sz w:val="24"/>
          <w:szCs w:val="24"/>
        </w:rPr>
        <w:t xml:space="preserve">2713834  </w:t>
      </w:r>
      <w:hyperlink r:id="rId9">
        <w:r w:rsidRPr="0063494F">
          <w:rPr>
            <w:rStyle w:val="InternetLink"/>
            <w:rFonts w:asciiTheme="majorHAnsi" w:hAnsiTheme="majorHAnsi"/>
            <w:sz w:val="24"/>
            <w:szCs w:val="24"/>
          </w:rPr>
          <w:t>paola.lustro@aism.it</w:t>
        </w:r>
        <w:proofErr w:type="gramEnd"/>
      </w:hyperlink>
    </w:p>
    <w:sectPr w:rsidR="0003448D" w:rsidRPr="0063494F" w:rsidSect="00C35EC7">
      <w:headerReference w:type="default" r:id="rId10"/>
      <w:headerReference w:type="first" r:id="rId11"/>
      <w:footerReference w:type="first" r:id="rId12"/>
      <w:pgSz w:w="11900" w:h="16840"/>
      <w:pgMar w:top="851" w:right="1134" w:bottom="567" w:left="2835" w:header="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71F" w:rsidRDefault="00B0671F">
      <w:r>
        <w:separator/>
      </w:r>
    </w:p>
  </w:endnote>
  <w:endnote w:type="continuationSeparator" w:id="0">
    <w:p w:rsidR="00B0671F" w:rsidRDefault="00B0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329" w:rsidRDefault="006A6CFE">
    <w:pPr>
      <w:pStyle w:val="Pidipagina"/>
    </w:pPr>
    <w:r>
      <w:rPr>
        <w:noProof/>
        <w:lang w:eastAsia="it-IT"/>
      </w:rPr>
      <w:drawing>
        <wp:anchor distT="0" distB="0" distL="114300" distR="114300" simplePos="0" relativeHeight="251677184" behindDoc="1" locked="0" layoutInCell="1" allowOverlap="1" wp14:anchorId="5707F63E" wp14:editId="677E8A4E">
          <wp:simplePos x="0" y="0"/>
          <wp:positionH relativeFrom="column">
            <wp:posOffset>-1808480</wp:posOffset>
          </wp:positionH>
          <wp:positionV relativeFrom="paragraph">
            <wp:posOffset>-2809240</wp:posOffset>
          </wp:positionV>
          <wp:extent cx="7543640" cy="2947035"/>
          <wp:effectExtent l="0" t="0" r="635" b="0"/>
          <wp:wrapNone/>
          <wp:docPr id="107" name="Immagin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jpg"/>
                  <pic:cNvPicPr/>
                </pic:nvPicPr>
                <pic:blipFill>
                  <a:blip r:embed="rId1">
                    <a:extLst>
                      <a:ext uri="{28A0092B-C50C-407E-A947-70E740481C1C}">
                        <a14:useLocalDpi xmlns:a14="http://schemas.microsoft.com/office/drawing/2010/main" val="0"/>
                      </a:ext>
                    </a:extLst>
                  </a:blip>
                  <a:stretch>
                    <a:fillRect/>
                  </a:stretch>
                </pic:blipFill>
                <pic:spPr>
                  <a:xfrm>
                    <a:off x="0" y="0"/>
                    <a:ext cx="7543640" cy="2947035"/>
                  </a:xfrm>
                  <a:prstGeom prst="rect">
                    <a:avLst/>
                  </a:prstGeom>
                </pic:spPr>
              </pic:pic>
            </a:graphicData>
          </a:graphic>
          <wp14:sizeRelH relativeFrom="page">
            <wp14:pctWidth>0</wp14:pctWidth>
          </wp14:sizeRelH>
          <wp14:sizeRelV relativeFrom="page">
            <wp14:pctHeight>0</wp14:pctHeight>
          </wp14:sizeRelV>
        </wp:anchor>
      </w:drawing>
    </w:r>
    <w:r w:rsidR="00826B15">
      <w:rPr>
        <w:noProof/>
        <w:lang w:eastAsia="it-IT"/>
      </w:rPr>
      <mc:AlternateContent>
        <mc:Choice Requires="wps">
          <w:drawing>
            <wp:anchor distT="0" distB="0" distL="114300" distR="114300" simplePos="0" relativeHeight="251672064" behindDoc="0" locked="0" layoutInCell="1" allowOverlap="1" wp14:anchorId="7C8CADBF" wp14:editId="3BF2694E">
              <wp:simplePos x="0" y="0"/>
              <wp:positionH relativeFrom="column">
                <wp:posOffset>-501862</wp:posOffset>
              </wp:positionH>
              <wp:positionV relativeFrom="paragraph">
                <wp:posOffset>-339090</wp:posOffset>
              </wp:positionV>
              <wp:extent cx="731520" cy="31496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731520" cy="3149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26B15" w:rsidRPr="00826B15" w:rsidRDefault="00826B15" w:rsidP="00826B15">
                          <w:pPr>
                            <w:pStyle w:val="Pidipagina"/>
                            <w:spacing w:before="120" w:after="40"/>
                            <w:ind w:right="-7"/>
                            <w:jc w:val="center"/>
                            <w:rPr>
                              <w:rFonts w:ascii="Arial" w:hAnsi="Arial" w:cs="Arial"/>
                              <w:color w:val="FFFFFF" w:themeColor="background1"/>
                              <w:sz w:val="13"/>
                              <w:szCs w:val="13"/>
                            </w:rPr>
                          </w:pPr>
                          <w:r w:rsidRPr="00826B15">
                            <w:rPr>
                              <w:rFonts w:ascii="Arial" w:hAnsi="Arial" w:cs="Arial"/>
                              <w:color w:val="FFFFFF" w:themeColor="background1"/>
                              <w:sz w:val="13"/>
                              <w:szCs w:val="13"/>
                            </w:rPr>
                            <w:fldChar w:fldCharType="begin"/>
                          </w:r>
                          <w:r w:rsidRPr="00826B15">
                            <w:rPr>
                              <w:rFonts w:ascii="Arial" w:hAnsi="Arial" w:cs="Arial"/>
                              <w:color w:val="FFFFFF" w:themeColor="background1"/>
                              <w:sz w:val="13"/>
                              <w:szCs w:val="13"/>
                            </w:rPr>
                            <w:instrText xml:space="preserve"> PAGE </w:instrText>
                          </w:r>
                          <w:r w:rsidRPr="00826B15">
                            <w:rPr>
                              <w:rFonts w:ascii="Arial" w:hAnsi="Arial" w:cs="Arial"/>
                              <w:color w:val="FFFFFF" w:themeColor="background1"/>
                              <w:sz w:val="13"/>
                              <w:szCs w:val="13"/>
                            </w:rPr>
                            <w:fldChar w:fldCharType="separate"/>
                          </w:r>
                          <w:r w:rsidR="00F774EE">
                            <w:rPr>
                              <w:rFonts w:ascii="Arial" w:hAnsi="Arial" w:cs="Arial"/>
                              <w:noProof/>
                              <w:color w:val="FFFFFF" w:themeColor="background1"/>
                              <w:sz w:val="13"/>
                              <w:szCs w:val="13"/>
                            </w:rPr>
                            <w:t>1</w:t>
                          </w:r>
                          <w:r w:rsidRPr="00826B15">
                            <w:rPr>
                              <w:rFonts w:ascii="Arial" w:hAnsi="Arial" w:cs="Arial"/>
                              <w:color w:val="FFFFFF" w:themeColor="background1"/>
                              <w:sz w:val="13"/>
                              <w:szCs w:val="13"/>
                            </w:rPr>
                            <w:fldChar w:fldCharType="end"/>
                          </w:r>
                          <w:r w:rsidRPr="00826B15">
                            <w:rPr>
                              <w:rFonts w:ascii="Arial" w:hAnsi="Arial" w:cs="Arial"/>
                              <w:color w:val="FFFFFF" w:themeColor="background1"/>
                              <w:sz w:val="13"/>
                              <w:szCs w:val="13"/>
                            </w:rPr>
                            <w:t xml:space="preserve"> / </w:t>
                          </w:r>
                          <w:r w:rsidRPr="00826B15">
                            <w:rPr>
                              <w:rFonts w:ascii="Arial" w:hAnsi="Arial" w:cs="Arial"/>
                              <w:color w:val="FFFFFF" w:themeColor="background1"/>
                              <w:sz w:val="13"/>
                              <w:szCs w:val="13"/>
                            </w:rPr>
                            <w:fldChar w:fldCharType="begin"/>
                          </w:r>
                          <w:r w:rsidRPr="00826B15">
                            <w:rPr>
                              <w:rFonts w:ascii="Arial" w:hAnsi="Arial" w:cs="Arial"/>
                              <w:color w:val="FFFFFF" w:themeColor="background1"/>
                              <w:sz w:val="13"/>
                              <w:szCs w:val="13"/>
                            </w:rPr>
                            <w:instrText xml:space="preserve"> NUMPAGES </w:instrText>
                          </w:r>
                          <w:r w:rsidRPr="00826B15">
                            <w:rPr>
                              <w:rFonts w:ascii="Arial" w:hAnsi="Arial" w:cs="Arial"/>
                              <w:color w:val="FFFFFF" w:themeColor="background1"/>
                              <w:sz w:val="13"/>
                              <w:szCs w:val="13"/>
                            </w:rPr>
                            <w:fldChar w:fldCharType="separate"/>
                          </w:r>
                          <w:r w:rsidR="00F774EE">
                            <w:rPr>
                              <w:rFonts w:ascii="Arial" w:hAnsi="Arial" w:cs="Arial"/>
                              <w:noProof/>
                              <w:color w:val="FFFFFF" w:themeColor="background1"/>
                              <w:sz w:val="13"/>
                              <w:szCs w:val="13"/>
                            </w:rPr>
                            <w:t>3</w:t>
                          </w:r>
                          <w:r w:rsidRPr="00826B15">
                            <w:rPr>
                              <w:rFonts w:ascii="Arial" w:hAnsi="Arial" w:cs="Arial"/>
                              <w:color w:val="FFFFFF" w:themeColor="background1"/>
                              <w:sz w:val="13"/>
                              <w:szCs w:val="13"/>
                            </w:rPr>
                            <w:fldChar w:fldCharType="end"/>
                          </w:r>
                        </w:p>
                        <w:p w:rsidR="00826B15" w:rsidRPr="00826B15" w:rsidRDefault="00826B15" w:rsidP="00826B15">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8CADBF" id="_x0000_t202" coordsize="21600,21600" o:spt="202" path="m,l,21600r21600,l21600,xe">
              <v:stroke joinstyle="miter"/>
              <v:path gradientshapeok="t" o:connecttype="rect"/>
            </v:shapetype>
            <v:shape id="Casella di testo 5" o:spid="_x0000_s1026" type="#_x0000_t202" style="position:absolute;left:0;text-align:left;margin-left:-39.5pt;margin-top:-26.7pt;width:57.6pt;height:24.8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udsQIAAKoFAAAOAAAAZHJzL2Uyb0RvYy54bWysVE1v2zAMvQ/YfxB0T22nTtsEdQo3RYYB&#10;xVqsHXpWZKkxJouapCTOhv33UbKdZt0uHXaxKfKJIh8/Lq/aRpGtsK4GXdDsJKVEaA5VrZ8L+uVx&#10;ObqgxHmmK6ZAi4LuhaNX8/fvLndmJsawBlUJS9CJdrOdKejaezNLEsfXomHuBIzQaJRgG+bxaJ+T&#10;yrIdem9UMk7Ts2QHtjIWuHAOtTedkc6jfykF93dSOuGJKijG5uPXxu8qfJP5JZs9W2bWNe/DYP8Q&#10;RcNqjY8eXN0wz8jG1n+4ampuwYH0JxyaBKSsuYg5YDZZ+iqbhzUzIuaC5DhzoMn9P7f80/bekroq&#10;6IQSzRos0YI5oRQjVU28cB7IJLC0M26G4AeDcN9eQ4vVHvQOlSH5Vtom/DEtgnbke3/gWLSecFSe&#10;n2aTMVo4mk6zfHoWa5C8XDbW+Q8CGhKEglosYWSWbW+dx0AQOkDCWxqWtVKxjEr/pkBgpxGxD7rb&#10;bIaBoBiQIaRYox+Lyfm4PJ9MR2flJBvlWXoxKst0PLpZlmmZ5svFNL/+GbJFn8P9JDDSZR4lv1ci&#10;eFX6s5DIaCQgKGIvi4WyZMuwCxnnQvvIXYwQ0QElMYu3XOzxMY+Y31sud4wML4P2h8tNrcFGvl+F&#10;XX0dQpYdHsk4yjuIvl21faesoNpjo1joBs4ZvqyxnLfM+XtmccKwA3Br+Dv8SAW7gkIvUbIG+/1v&#10;+oDHxkcrJTuc2IK6bxtmBSXqo8aRmGZ5HkY8HnKsKB7ssWV1bNGbZgFYjgz3k+FRDHivBlFaaJ5w&#10;uZThVTQxzfHtgvpBXPhuj+By4qIsIwiH2jB/qx8MD65DdUKzPrZPzJq+oz120CcYZpvNXjV2hw03&#10;NZQbD7KOXR8I7ljticeFEPuxX15h4xyfI+plxc5/AQAA//8DAFBLAwQUAAYACAAAACEAy3fgRt4A&#10;AAAJAQAADwAAAGRycy9kb3ducmV2LnhtbEyPzU7DMBCE70i8g7WVuLV2m/6GOBUCcQW1tJW4ufE2&#10;iYjXUew24e1ZTnDb3RnNfpNtB9eIG3ah9qRhOlEgkApvayo1HD5ex2sQIRqypvGEGr4xwDa/v8tM&#10;an1PO7ztYyk4hEJqNFQxtqmUoajQmTDxLRJrF985E3ntSmk703O4a+RMqaV0pib+UJkWnyssvvZX&#10;p+H4dvk8zdV7+eIWbe8HJcltpNYPo+HpEUTEIf6Z4Ref0SFnprO/kg2i0TBebbhL5GGRzEGwI1nO&#10;QJz5kKxB5pn83yD/AQAA//8DAFBLAQItABQABgAIAAAAIQC2gziS/gAAAOEBAAATAAAAAAAAAAAA&#10;AAAAAAAAAABbQ29udGVudF9UeXBlc10ueG1sUEsBAi0AFAAGAAgAAAAhADj9If/WAAAAlAEAAAsA&#10;AAAAAAAAAAAAAAAALwEAAF9yZWxzLy5yZWxzUEsBAi0AFAAGAAgAAAAhAA6jC52xAgAAqgUAAA4A&#10;AAAAAAAAAAAAAAAALgIAAGRycy9lMm9Eb2MueG1sUEsBAi0AFAAGAAgAAAAhAMt34EbeAAAACQEA&#10;AA8AAAAAAAAAAAAAAAAACwUAAGRycy9kb3ducmV2LnhtbFBLBQYAAAAABAAEAPMAAAAWBgAAAAA=&#10;" filled="f" stroked="f">
              <v:textbox>
                <w:txbxContent>
                  <w:p w:rsidR="00826B15" w:rsidRPr="00826B15" w:rsidRDefault="00826B15" w:rsidP="00826B15">
                    <w:pPr>
                      <w:pStyle w:val="Pidipagina"/>
                      <w:spacing w:before="120" w:after="40"/>
                      <w:ind w:right="-7"/>
                      <w:jc w:val="center"/>
                      <w:rPr>
                        <w:rFonts w:ascii="Arial" w:hAnsi="Arial" w:cs="Arial"/>
                        <w:color w:val="FFFFFF" w:themeColor="background1"/>
                        <w:sz w:val="13"/>
                        <w:szCs w:val="13"/>
                      </w:rPr>
                    </w:pPr>
                    <w:r w:rsidRPr="00826B15">
                      <w:rPr>
                        <w:rFonts w:ascii="Arial" w:hAnsi="Arial" w:cs="Arial"/>
                        <w:color w:val="FFFFFF" w:themeColor="background1"/>
                        <w:sz w:val="13"/>
                        <w:szCs w:val="13"/>
                      </w:rPr>
                      <w:fldChar w:fldCharType="begin"/>
                    </w:r>
                    <w:r w:rsidRPr="00826B15">
                      <w:rPr>
                        <w:rFonts w:ascii="Arial" w:hAnsi="Arial" w:cs="Arial"/>
                        <w:color w:val="FFFFFF" w:themeColor="background1"/>
                        <w:sz w:val="13"/>
                        <w:szCs w:val="13"/>
                      </w:rPr>
                      <w:instrText xml:space="preserve"> PAGE </w:instrText>
                    </w:r>
                    <w:r w:rsidRPr="00826B15">
                      <w:rPr>
                        <w:rFonts w:ascii="Arial" w:hAnsi="Arial" w:cs="Arial"/>
                        <w:color w:val="FFFFFF" w:themeColor="background1"/>
                        <w:sz w:val="13"/>
                        <w:szCs w:val="13"/>
                      </w:rPr>
                      <w:fldChar w:fldCharType="separate"/>
                    </w:r>
                    <w:r w:rsidR="00F774EE">
                      <w:rPr>
                        <w:rFonts w:ascii="Arial" w:hAnsi="Arial" w:cs="Arial"/>
                        <w:noProof/>
                        <w:color w:val="FFFFFF" w:themeColor="background1"/>
                        <w:sz w:val="13"/>
                        <w:szCs w:val="13"/>
                      </w:rPr>
                      <w:t>1</w:t>
                    </w:r>
                    <w:r w:rsidRPr="00826B15">
                      <w:rPr>
                        <w:rFonts w:ascii="Arial" w:hAnsi="Arial" w:cs="Arial"/>
                        <w:color w:val="FFFFFF" w:themeColor="background1"/>
                        <w:sz w:val="13"/>
                        <w:szCs w:val="13"/>
                      </w:rPr>
                      <w:fldChar w:fldCharType="end"/>
                    </w:r>
                    <w:r w:rsidRPr="00826B15">
                      <w:rPr>
                        <w:rFonts w:ascii="Arial" w:hAnsi="Arial" w:cs="Arial"/>
                        <w:color w:val="FFFFFF" w:themeColor="background1"/>
                        <w:sz w:val="13"/>
                        <w:szCs w:val="13"/>
                      </w:rPr>
                      <w:t xml:space="preserve"> / </w:t>
                    </w:r>
                    <w:r w:rsidRPr="00826B15">
                      <w:rPr>
                        <w:rFonts w:ascii="Arial" w:hAnsi="Arial" w:cs="Arial"/>
                        <w:color w:val="FFFFFF" w:themeColor="background1"/>
                        <w:sz w:val="13"/>
                        <w:szCs w:val="13"/>
                      </w:rPr>
                      <w:fldChar w:fldCharType="begin"/>
                    </w:r>
                    <w:r w:rsidRPr="00826B15">
                      <w:rPr>
                        <w:rFonts w:ascii="Arial" w:hAnsi="Arial" w:cs="Arial"/>
                        <w:color w:val="FFFFFF" w:themeColor="background1"/>
                        <w:sz w:val="13"/>
                        <w:szCs w:val="13"/>
                      </w:rPr>
                      <w:instrText xml:space="preserve"> NUMPAGES </w:instrText>
                    </w:r>
                    <w:r w:rsidRPr="00826B15">
                      <w:rPr>
                        <w:rFonts w:ascii="Arial" w:hAnsi="Arial" w:cs="Arial"/>
                        <w:color w:val="FFFFFF" w:themeColor="background1"/>
                        <w:sz w:val="13"/>
                        <w:szCs w:val="13"/>
                      </w:rPr>
                      <w:fldChar w:fldCharType="separate"/>
                    </w:r>
                    <w:r w:rsidR="00F774EE">
                      <w:rPr>
                        <w:rFonts w:ascii="Arial" w:hAnsi="Arial" w:cs="Arial"/>
                        <w:noProof/>
                        <w:color w:val="FFFFFF" w:themeColor="background1"/>
                        <w:sz w:val="13"/>
                        <w:szCs w:val="13"/>
                      </w:rPr>
                      <w:t>3</w:t>
                    </w:r>
                    <w:r w:rsidRPr="00826B15">
                      <w:rPr>
                        <w:rFonts w:ascii="Arial" w:hAnsi="Arial" w:cs="Arial"/>
                        <w:color w:val="FFFFFF" w:themeColor="background1"/>
                        <w:sz w:val="13"/>
                        <w:szCs w:val="13"/>
                      </w:rPr>
                      <w:fldChar w:fldCharType="end"/>
                    </w:r>
                  </w:p>
                  <w:p w:rsidR="00826B15" w:rsidRPr="00826B15" w:rsidRDefault="00826B15" w:rsidP="00826B15">
                    <w:pPr>
                      <w:rPr>
                        <w:color w:val="FFFFFF" w:themeColor="background1"/>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71F" w:rsidRDefault="00B0671F">
      <w:r>
        <w:separator/>
      </w:r>
    </w:p>
  </w:footnote>
  <w:footnote w:type="continuationSeparator" w:id="0">
    <w:p w:rsidR="00B0671F" w:rsidRDefault="00B06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329" w:rsidRDefault="006A6CFE">
    <w:pPr>
      <w:pStyle w:val="Intestazione"/>
    </w:pPr>
    <w:r>
      <w:rPr>
        <w:noProof/>
        <w:lang w:eastAsia="it-IT"/>
      </w:rPr>
      <w:drawing>
        <wp:anchor distT="0" distB="0" distL="114300" distR="114300" simplePos="0" relativeHeight="251678208" behindDoc="1" locked="0" layoutInCell="1" allowOverlap="1" wp14:anchorId="5A25A449" wp14:editId="711C7A4E">
          <wp:simplePos x="0" y="0"/>
          <wp:positionH relativeFrom="column">
            <wp:posOffset>-1797685</wp:posOffset>
          </wp:positionH>
          <wp:positionV relativeFrom="paragraph">
            <wp:posOffset>0</wp:posOffset>
          </wp:positionV>
          <wp:extent cx="7593161" cy="1432560"/>
          <wp:effectExtent l="0" t="0" r="1905" b="0"/>
          <wp:wrapNone/>
          <wp:docPr id="105"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a.jpg"/>
                  <pic:cNvPicPr/>
                </pic:nvPicPr>
                <pic:blipFill>
                  <a:blip r:embed="rId1">
                    <a:extLst>
                      <a:ext uri="{28A0092B-C50C-407E-A947-70E740481C1C}">
                        <a14:useLocalDpi xmlns:a14="http://schemas.microsoft.com/office/drawing/2010/main" val="0"/>
                      </a:ext>
                    </a:extLst>
                  </a:blip>
                  <a:stretch>
                    <a:fillRect/>
                  </a:stretch>
                </pic:blipFill>
                <pic:spPr>
                  <a:xfrm>
                    <a:off x="0" y="0"/>
                    <a:ext cx="7593161" cy="14325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88" w:rsidRDefault="00BE0288" w:rsidP="00BE0288">
    <w:pPr>
      <w:shd w:val="clear" w:color="auto" w:fill="FFFFFF"/>
      <w:spacing w:before="75" w:after="75" w:line="465" w:lineRule="atLeast"/>
      <w:ind w:left="-426"/>
      <w:jc w:val="center"/>
      <w:textAlignment w:val="top"/>
      <w:outlineLvl w:val="2"/>
      <w:rPr>
        <w:rFonts w:asciiTheme="majorHAnsi" w:hAnsiTheme="majorHAnsi" w:cstheme="majorHAnsi"/>
        <w:b/>
        <w:bCs/>
        <w:color w:val="000000"/>
        <w:sz w:val="28"/>
        <w:szCs w:val="28"/>
        <w:bdr w:val="none" w:sz="0" w:space="0" w:color="auto" w:frame="1"/>
        <w:shd w:val="clear" w:color="auto" w:fill="FFFFFF"/>
      </w:rPr>
    </w:pPr>
    <w:r>
      <w:rPr>
        <w:noProof/>
        <w:lang w:eastAsia="it-IT"/>
      </w:rPr>
      <w:drawing>
        <wp:anchor distT="0" distB="0" distL="114300" distR="114300" simplePos="0" relativeHeight="251676160" behindDoc="1" locked="0" layoutInCell="1" allowOverlap="1" wp14:anchorId="197AAEFA" wp14:editId="12977248">
          <wp:simplePos x="0" y="0"/>
          <wp:positionH relativeFrom="column">
            <wp:posOffset>-2037080</wp:posOffset>
          </wp:positionH>
          <wp:positionV relativeFrom="paragraph">
            <wp:posOffset>-308610</wp:posOffset>
          </wp:positionV>
          <wp:extent cx="7560000" cy="2349990"/>
          <wp:effectExtent l="0" t="0" r="9525" b="12700"/>
          <wp:wrapNone/>
          <wp:docPr id="106"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349990"/>
                  </a:xfrm>
                  <a:prstGeom prst="rect">
                    <a:avLst/>
                  </a:prstGeom>
                </pic:spPr>
              </pic:pic>
            </a:graphicData>
          </a:graphic>
          <wp14:sizeRelH relativeFrom="page">
            <wp14:pctWidth>0</wp14:pctWidth>
          </wp14:sizeRelH>
          <wp14:sizeRelV relativeFrom="page">
            <wp14:pctHeight>0</wp14:pctHeight>
          </wp14:sizeRelV>
        </wp:anchor>
      </w:drawing>
    </w:r>
  </w:p>
  <w:p w:rsidR="00BE0288" w:rsidRDefault="00BE0288" w:rsidP="00BE0288">
    <w:pPr>
      <w:shd w:val="clear" w:color="auto" w:fill="FFFFFF"/>
      <w:spacing w:before="75" w:after="75" w:line="465" w:lineRule="atLeast"/>
      <w:ind w:left="-426"/>
      <w:jc w:val="center"/>
      <w:textAlignment w:val="top"/>
      <w:outlineLvl w:val="2"/>
      <w:rPr>
        <w:rFonts w:asciiTheme="majorHAnsi" w:hAnsiTheme="majorHAnsi" w:cstheme="majorHAnsi"/>
        <w:b/>
        <w:bCs/>
        <w:color w:val="000000"/>
        <w:sz w:val="28"/>
        <w:szCs w:val="28"/>
        <w:bdr w:val="none" w:sz="0" w:space="0" w:color="auto" w:frame="1"/>
        <w:shd w:val="clear" w:color="auto" w:fill="FFFFFF"/>
      </w:rPr>
    </w:pPr>
  </w:p>
  <w:p w:rsidR="00BE0288" w:rsidRDefault="00BE0288" w:rsidP="00BE0288">
    <w:pPr>
      <w:shd w:val="clear" w:color="auto" w:fill="FFFFFF"/>
      <w:spacing w:before="75" w:after="75" w:line="465" w:lineRule="atLeast"/>
      <w:ind w:left="-426"/>
      <w:jc w:val="center"/>
      <w:textAlignment w:val="top"/>
      <w:outlineLvl w:val="2"/>
      <w:rPr>
        <w:rFonts w:asciiTheme="majorHAnsi" w:hAnsiTheme="majorHAnsi" w:cstheme="majorHAnsi"/>
        <w:b/>
        <w:bCs/>
        <w:color w:val="000000"/>
        <w:sz w:val="28"/>
        <w:szCs w:val="28"/>
        <w:bdr w:val="none" w:sz="0" w:space="0" w:color="auto" w:frame="1"/>
        <w:shd w:val="clear" w:color="auto" w:fill="FFFFFF"/>
      </w:rPr>
    </w:pPr>
  </w:p>
  <w:p w:rsidR="00830329" w:rsidRDefault="0083032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A3"/>
    <w:rsid w:val="0003448D"/>
    <w:rsid w:val="00064DD4"/>
    <w:rsid w:val="000C0544"/>
    <w:rsid w:val="00116024"/>
    <w:rsid w:val="001635CD"/>
    <w:rsid w:val="001F68EA"/>
    <w:rsid w:val="00221106"/>
    <w:rsid w:val="0023632F"/>
    <w:rsid w:val="00253788"/>
    <w:rsid w:val="002630D0"/>
    <w:rsid w:val="00352C87"/>
    <w:rsid w:val="003C56F1"/>
    <w:rsid w:val="00411888"/>
    <w:rsid w:val="004237F5"/>
    <w:rsid w:val="00446FAC"/>
    <w:rsid w:val="00486737"/>
    <w:rsid w:val="004C5E43"/>
    <w:rsid w:val="00536505"/>
    <w:rsid w:val="00551236"/>
    <w:rsid w:val="00622D09"/>
    <w:rsid w:val="0063494F"/>
    <w:rsid w:val="006A6CFE"/>
    <w:rsid w:val="006D3D4B"/>
    <w:rsid w:val="007A3D1A"/>
    <w:rsid w:val="00826B15"/>
    <w:rsid w:val="00830329"/>
    <w:rsid w:val="0087263D"/>
    <w:rsid w:val="008E37C1"/>
    <w:rsid w:val="009462C6"/>
    <w:rsid w:val="009529B7"/>
    <w:rsid w:val="00984083"/>
    <w:rsid w:val="00992AFF"/>
    <w:rsid w:val="00A65BDD"/>
    <w:rsid w:val="00A947A2"/>
    <w:rsid w:val="00B0671F"/>
    <w:rsid w:val="00B3631D"/>
    <w:rsid w:val="00B55B34"/>
    <w:rsid w:val="00BB1088"/>
    <w:rsid w:val="00BC0D50"/>
    <w:rsid w:val="00BE0288"/>
    <w:rsid w:val="00BE2F08"/>
    <w:rsid w:val="00C35EC7"/>
    <w:rsid w:val="00C73005"/>
    <w:rsid w:val="00F5208F"/>
    <w:rsid w:val="00F756E7"/>
    <w:rsid w:val="00F774EE"/>
    <w:rsid w:val="00FE24A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9AF74215-8979-4FF3-A715-9D4593A8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0288"/>
    <w:pPr>
      <w:spacing w:line="259" w:lineRule="auto"/>
      <w:jc w:val="both"/>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D36DC"/>
    <w:pPr>
      <w:tabs>
        <w:tab w:val="center" w:pos="4819"/>
        <w:tab w:val="right" w:pos="9638"/>
      </w:tabs>
    </w:pPr>
  </w:style>
  <w:style w:type="paragraph" w:customStyle="1" w:styleId="Rif">
    <w:name w:val="Rif"/>
    <w:basedOn w:val="Normale"/>
    <w:rsid w:val="00E11B0B"/>
    <w:rPr>
      <w:rFonts w:ascii="Arial" w:hAnsi="Arial"/>
      <w:sz w:val="17"/>
    </w:rPr>
  </w:style>
  <w:style w:type="paragraph" w:customStyle="1" w:styleId="Testolettera">
    <w:name w:val="Testolettera"/>
    <w:qFormat/>
    <w:rsid w:val="006A6CFE"/>
    <w:pPr>
      <w:spacing w:line="300" w:lineRule="exact"/>
      <w:ind w:left="2155"/>
      <w:jc w:val="both"/>
    </w:pPr>
    <w:rPr>
      <w:rFonts w:ascii="Arial" w:hAnsi="Arial"/>
      <w:sz w:val="22"/>
      <w:szCs w:val="24"/>
    </w:rPr>
  </w:style>
  <w:style w:type="paragraph" w:customStyle="1" w:styleId="Destinatario">
    <w:name w:val="Destinatario"/>
    <w:basedOn w:val="Rif"/>
    <w:rsid w:val="00505E6F"/>
    <w:rPr>
      <w:sz w:val="18"/>
    </w:rPr>
  </w:style>
  <w:style w:type="paragraph" w:styleId="Pidipagina">
    <w:name w:val="footer"/>
    <w:basedOn w:val="Normale"/>
    <w:link w:val="PidipaginaCarattere"/>
    <w:uiPriority w:val="99"/>
    <w:rsid w:val="00E11B0B"/>
    <w:pPr>
      <w:tabs>
        <w:tab w:val="center" w:pos="4819"/>
        <w:tab w:val="right" w:pos="9638"/>
      </w:tabs>
    </w:pPr>
  </w:style>
  <w:style w:type="paragraph" w:styleId="Testofumetto">
    <w:name w:val="Balloon Text"/>
    <w:basedOn w:val="Normale"/>
    <w:link w:val="TestofumettoCarattere"/>
    <w:uiPriority w:val="99"/>
    <w:semiHidden/>
    <w:unhideWhenUsed/>
    <w:rsid w:val="00116024"/>
    <w:rPr>
      <w:rFonts w:ascii="Lucida Grande" w:hAnsi="Lucida Grande" w:cs="Lucida Grande"/>
      <w:sz w:val="18"/>
      <w:szCs w:val="18"/>
    </w:rPr>
  </w:style>
  <w:style w:type="character" w:customStyle="1" w:styleId="TestofumettoCarattere">
    <w:name w:val="Testo fumetto Carattere"/>
    <w:link w:val="Testofumetto"/>
    <w:uiPriority w:val="99"/>
    <w:semiHidden/>
    <w:rsid w:val="00116024"/>
    <w:rPr>
      <w:rFonts w:ascii="Lucida Grande" w:hAnsi="Lucida Grande" w:cs="Lucida Grande"/>
      <w:sz w:val="18"/>
      <w:szCs w:val="18"/>
    </w:rPr>
  </w:style>
  <w:style w:type="character" w:customStyle="1" w:styleId="PidipaginaCarattere">
    <w:name w:val="Piè di pagina Carattere"/>
    <w:basedOn w:val="Carpredefinitoparagrafo"/>
    <w:link w:val="Pidipagina"/>
    <w:uiPriority w:val="99"/>
    <w:rsid w:val="00F756E7"/>
    <w:rPr>
      <w:sz w:val="24"/>
      <w:szCs w:val="24"/>
    </w:rPr>
  </w:style>
  <w:style w:type="character" w:styleId="Collegamentoipertestuale">
    <w:name w:val="Hyperlink"/>
    <w:basedOn w:val="Carpredefinitoparagrafo"/>
    <w:uiPriority w:val="99"/>
    <w:unhideWhenUsed/>
    <w:rsid w:val="00BE0288"/>
    <w:rPr>
      <w:color w:val="0000FF"/>
      <w:u w:val="single"/>
    </w:rPr>
  </w:style>
  <w:style w:type="paragraph" w:styleId="Paragrafoelenco">
    <w:name w:val="List Paragraph"/>
    <w:basedOn w:val="Normale"/>
    <w:uiPriority w:val="34"/>
    <w:qFormat/>
    <w:rsid w:val="00BE0288"/>
    <w:pPr>
      <w:spacing w:after="200" w:line="276" w:lineRule="auto"/>
      <w:ind w:left="720"/>
      <w:contextualSpacing/>
      <w:jc w:val="left"/>
    </w:pPr>
    <w:rPr>
      <w:rFonts w:ascii="Calibri" w:eastAsia="Calibri" w:hAnsi="Calibri" w:cs="Times New Roman"/>
    </w:rPr>
  </w:style>
  <w:style w:type="character" w:customStyle="1" w:styleId="username">
    <w:name w:val="username"/>
    <w:basedOn w:val="Carpredefinitoparagrafo"/>
    <w:rsid w:val="003C56F1"/>
  </w:style>
  <w:style w:type="character" w:customStyle="1" w:styleId="timestamp">
    <w:name w:val="_timestamp"/>
    <w:basedOn w:val="Carpredefinitoparagrafo"/>
    <w:rsid w:val="003C56F1"/>
  </w:style>
  <w:style w:type="character" w:customStyle="1" w:styleId="u-hiddenvisually">
    <w:name w:val="u-hiddenvisually"/>
    <w:basedOn w:val="Carpredefinitoparagrafo"/>
    <w:rsid w:val="003C56F1"/>
  </w:style>
  <w:style w:type="character" w:customStyle="1" w:styleId="InternetLink">
    <w:name w:val="Internet Link"/>
    <w:uiPriority w:val="99"/>
    <w:unhideWhenUsed/>
    <w:rsid w:val="00551236"/>
    <w:rPr>
      <w:color w:val="0000FF"/>
      <w:u w:val="single"/>
    </w:rPr>
  </w:style>
  <w:style w:type="paragraph" w:customStyle="1" w:styleId="m7956947366631390777m7930896748414260971msoplaintext">
    <w:name w:val="m_7956947366631390777m7930896748414260971msoplaintext"/>
    <w:basedOn w:val="Normale"/>
    <w:rsid w:val="00551236"/>
    <w:pPr>
      <w:suppressAutoHyphens/>
      <w:spacing w:before="280" w:after="280" w:line="240" w:lineRule="auto"/>
      <w:jc w:val="left"/>
    </w:pPr>
    <w:rPr>
      <w:rFonts w:ascii="Times New Roman" w:eastAsia="Times New Roman" w:hAnsi="Times New Roman" w:cs="Times New Roman"/>
      <w:sz w:val="24"/>
      <w:szCs w:val="24"/>
      <w:lang w:eastAsia="it-IT"/>
    </w:rPr>
  </w:style>
  <w:style w:type="character" w:customStyle="1" w:styleId="m-2221936166006801315gmaildefault">
    <w:name w:val="m_-2221936166006801315gmaildefault"/>
    <w:basedOn w:val="Carpredefinitoparagrafo"/>
    <w:rsid w:val="001F68EA"/>
  </w:style>
  <w:style w:type="character" w:styleId="Enfasigrassetto">
    <w:name w:val="Strong"/>
    <w:basedOn w:val="Carpredefinitoparagrafo"/>
    <w:uiPriority w:val="22"/>
    <w:qFormat/>
    <w:rsid w:val="00F774EE"/>
    <w:rPr>
      <w:b/>
      <w:bCs/>
    </w:rPr>
  </w:style>
  <w:style w:type="character" w:customStyle="1" w:styleId="il">
    <w:name w:val="il"/>
    <w:basedOn w:val="Carpredefinitoparagrafo"/>
    <w:rsid w:val="00F77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53863">
      <w:bodyDiv w:val="1"/>
      <w:marLeft w:val="0"/>
      <w:marRight w:val="0"/>
      <w:marTop w:val="0"/>
      <w:marBottom w:val="0"/>
      <w:divBdr>
        <w:top w:val="none" w:sz="0" w:space="0" w:color="auto"/>
        <w:left w:val="none" w:sz="0" w:space="0" w:color="auto"/>
        <w:bottom w:val="none" w:sz="0" w:space="0" w:color="auto"/>
        <w:right w:val="none" w:sz="0" w:space="0" w:color="auto"/>
      </w:divBdr>
    </w:div>
    <w:div w:id="1655337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ca.marcenaro@ais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baraerba@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ola.lustro@aism.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Downloads\Carta_intestata%20(4).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A844C-8832-40E2-A54B-2FE5ED0F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 (4)</Template>
  <TotalTime>0</TotalTime>
  <Pages>3</Pages>
  <Words>988</Words>
  <Characters>5636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Vs</vt:lpstr>
    </vt:vector>
  </TitlesOfParts>
  <Company>Type</Company>
  <LinksUpToDate>false</LinksUpToDate>
  <CharactersWithSpaces>6611</CharactersWithSpaces>
  <SharedDoc>false</SharedDoc>
  <HLinks>
    <vt:vector size="6" baseType="variant">
      <vt:variant>
        <vt:i4>1114214</vt:i4>
      </vt:variant>
      <vt:variant>
        <vt:i4>-1</vt:i4>
      </vt:variant>
      <vt:variant>
        <vt:i4>2052</vt:i4>
      </vt:variant>
      <vt:variant>
        <vt:i4>1</vt:i4>
      </vt:variant>
      <vt:variant>
        <vt:lpwstr>testa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dc:title>
  <dc:subject/>
  <dc:creator>Barbara</dc:creator>
  <cp:keywords/>
  <cp:lastModifiedBy>barbara erba</cp:lastModifiedBy>
  <cp:revision>2</cp:revision>
  <cp:lastPrinted>2009-10-21T13:57:00Z</cp:lastPrinted>
  <dcterms:created xsi:type="dcterms:W3CDTF">2019-03-04T08:13:00Z</dcterms:created>
  <dcterms:modified xsi:type="dcterms:W3CDTF">2019-03-04T08:13:00Z</dcterms:modified>
</cp:coreProperties>
</file>