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A7918" w14:textId="77777777" w:rsidR="006110AF" w:rsidRPr="006110AF" w:rsidRDefault="006110AF" w:rsidP="00F05650">
      <w:pPr>
        <w:jc w:val="both"/>
        <w:rPr>
          <w:b/>
          <w:bCs/>
        </w:rPr>
      </w:pPr>
      <w:r w:rsidRPr="006110AF">
        <w:rPr>
          <w:b/>
          <w:bCs/>
        </w:rPr>
        <w:t>Invalidità civile: l'INPS, in linea con le novità del DL Fiscale, ha previsto il riesame delle domande per la pensione d'invalidità dei lavoratori con disabilità parziale. I richiedenti devono avere un reddito annuo inferiore a 4.931 euro per ottenere il beneficio.</w:t>
      </w:r>
    </w:p>
    <w:p w14:paraId="703279C5" w14:textId="161201A4" w:rsidR="006110AF" w:rsidRPr="006110AF" w:rsidRDefault="006110AF" w:rsidP="00F05650">
      <w:pPr>
        <w:jc w:val="both"/>
      </w:pPr>
      <w:r w:rsidRPr="006110AF">
        <w:rPr>
          <w:b/>
          <w:bCs/>
        </w:rPr>
        <w:t>Invalidità civile</w:t>
      </w:r>
      <w:r w:rsidRPr="006110AF">
        <w:t>: con il messaggio </w:t>
      </w:r>
      <w:r w:rsidRPr="006110AF">
        <w:rPr>
          <w:b/>
          <w:bCs/>
        </w:rPr>
        <w:t>n. 4689</w:t>
      </w:r>
      <w:r w:rsidRPr="006110AF">
        <w:t> del 28 dicembre 2021, </w:t>
      </w:r>
      <w:r w:rsidRPr="006110AF">
        <w:rPr>
          <w:b/>
          <w:bCs/>
        </w:rPr>
        <w:t>l’INPS</w:t>
      </w:r>
      <w:r w:rsidRPr="006110AF">
        <w:t> ha annunciato il riesame delle domande di accesso presentate dai lavoratori affetti da disabilità parziale che sono state respinte negli ultimi mesi.</w:t>
      </w:r>
      <w:bookmarkStart w:id="0" w:name="_GoBack"/>
      <w:bookmarkEnd w:id="0"/>
    </w:p>
    <w:p w14:paraId="5B766F61" w14:textId="77777777" w:rsidR="006110AF" w:rsidRPr="006110AF" w:rsidRDefault="006110AF" w:rsidP="00F05650">
      <w:pPr>
        <w:jc w:val="both"/>
      </w:pPr>
      <w:r w:rsidRPr="006110AF">
        <w:t>La comunicazione dell’Istituto recepisce quanto previsto dal </w:t>
      </w:r>
      <w:r w:rsidRPr="006110AF">
        <w:rPr>
          <w:b/>
          <w:bCs/>
        </w:rPr>
        <w:t>DL Fiscale</w:t>
      </w:r>
      <w:r w:rsidRPr="006110AF">
        <w:t>, e reinserisce i lavoratori parzialmente invalidi tra i possibili beneficiari della pensione di invalidità, dopo averli inizialmente esclusi.</w:t>
      </w:r>
    </w:p>
    <w:p w14:paraId="699BBCF8" w14:textId="77777777" w:rsidR="006110AF" w:rsidRPr="006110AF" w:rsidRDefault="006110AF" w:rsidP="00F05650">
      <w:pPr>
        <w:jc w:val="both"/>
      </w:pPr>
      <w:r w:rsidRPr="006110AF">
        <w:t>Nel messaggio, l’Istituto specifica che l’attività lavorativa non è incompatibile con la liquidazione dell’assegno, a patto che il </w:t>
      </w:r>
      <w:r w:rsidRPr="006110AF">
        <w:rPr>
          <w:b/>
          <w:bCs/>
        </w:rPr>
        <w:t>reddito annuale</w:t>
      </w:r>
      <w:r w:rsidRPr="006110AF">
        <w:t> del lavoratore non superi i </w:t>
      </w:r>
      <w:r w:rsidRPr="006110AF">
        <w:rPr>
          <w:b/>
          <w:bCs/>
        </w:rPr>
        <w:t>4.931 euro</w:t>
      </w:r>
      <w:r w:rsidRPr="006110AF">
        <w:t>.</w:t>
      </w:r>
    </w:p>
    <w:p w14:paraId="0D0366FA" w14:textId="77777777" w:rsidR="006110AF" w:rsidRPr="006110AF" w:rsidRDefault="006110AF" w:rsidP="00F05650">
      <w:pPr>
        <w:jc w:val="both"/>
        <w:rPr>
          <w:b/>
          <w:bCs/>
        </w:rPr>
      </w:pPr>
      <w:r w:rsidRPr="006110AF">
        <w:rPr>
          <w:b/>
          <w:bCs/>
        </w:rPr>
        <w:t>Invalidità civile, l’INPS avvia il riesame delle domande respinte per i lavoratori con disabilità parziale</w:t>
      </w:r>
    </w:p>
    <w:p w14:paraId="569240E9" w14:textId="551CE3AF" w:rsidR="006110AF" w:rsidRPr="006110AF" w:rsidRDefault="006110AF" w:rsidP="00F05650">
      <w:pPr>
        <w:jc w:val="both"/>
      </w:pPr>
      <w:r w:rsidRPr="006110AF">
        <w:t>A partire dal </w:t>
      </w:r>
      <w:r w:rsidRPr="006110AF">
        <w:rPr>
          <w:b/>
          <w:bCs/>
        </w:rPr>
        <w:t>21 dicembre 2021</w:t>
      </w:r>
      <w:r w:rsidRPr="006110AF">
        <w:t>, data dell’entrata in vigore del </w:t>
      </w:r>
      <w:r w:rsidRPr="006110AF">
        <w:rPr>
          <w:b/>
          <w:bCs/>
        </w:rPr>
        <w:t>Decreto Fiscale</w:t>
      </w:r>
      <w:r w:rsidRPr="006110AF">
        <w:t>,</w:t>
      </w:r>
      <w:r w:rsidR="00F05650" w:rsidRPr="006110AF">
        <w:t xml:space="preserve"> </w:t>
      </w:r>
      <w:r w:rsidR="00F05650">
        <w:t xml:space="preserve">cioè del </w:t>
      </w:r>
      <w:r w:rsidR="00F05650" w:rsidRPr="006110AF">
        <w:t>D</w:t>
      </w:r>
      <w:r w:rsidR="00F05650">
        <w:t>.</w:t>
      </w:r>
      <w:r w:rsidR="00F05650" w:rsidRPr="006110AF">
        <w:t>L</w:t>
      </w:r>
      <w:r w:rsidR="00F05650">
        <w:t>.</w:t>
      </w:r>
      <w:r w:rsidR="00F05650" w:rsidRPr="006110AF">
        <w:t> </w:t>
      </w:r>
      <w:hyperlink r:id="rId5" w:history="1">
        <w:r w:rsidR="00F05650" w:rsidRPr="006110AF">
          <w:rPr>
            <w:rStyle w:val="Collegamentoipertestuale"/>
            <w:b/>
            <w:bCs/>
          </w:rPr>
          <w:t>n. 146/2021</w:t>
        </w:r>
      </w:hyperlink>
      <w:r w:rsidR="00F05650" w:rsidRPr="006110AF">
        <w:t xml:space="preserve">, </w:t>
      </w:r>
      <w:r w:rsidR="00F05650">
        <w:t xml:space="preserve">con l’art. 12 ter, </w:t>
      </w:r>
      <w:r w:rsidR="00F05650" w:rsidRPr="006110AF">
        <w:t xml:space="preserve"> </w:t>
      </w:r>
      <w:r w:rsidRPr="006110AF">
        <w:t>la </w:t>
      </w:r>
      <w:r w:rsidRPr="006110AF">
        <w:rPr>
          <w:b/>
          <w:bCs/>
        </w:rPr>
        <w:t>liquidazione</w:t>
      </w:r>
      <w:r w:rsidRPr="006110AF">
        <w:t> dell’assegno mensile verrà riconosciuta </w:t>
      </w:r>
      <w:r w:rsidRPr="006110AF">
        <w:rPr>
          <w:i/>
          <w:iCs/>
        </w:rPr>
        <w:t>“anche quando il soggetto richiedente svolga un’attività lavorativa il cui reddito annuale non superi o sia pari a € 4.931,00”</w:t>
      </w:r>
      <w:r w:rsidRPr="006110AF">
        <w:t>.</w:t>
      </w:r>
    </w:p>
    <w:p w14:paraId="43D11E69" w14:textId="77777777" w:rsidR="006110AF" w:rsidRPr="006110AF" w:rsidRDefault="006110AF" w:rsidP="00F05650">
      <w:pPr>
        <w:jc w:val="both"/>
      </w:pPr>
      <w:r w:rsidRPr="006110AF">
        <w:t>L’INPS specifica che le domande che sono state </w:t>
      </w:r>
      <w:r w:rsidRPr="006110AF">
        <w:rPr>
          <w:b/>
          <w:bCs/>
        </w:rPr>
        <w:t>respinte</w:t>
      </w:r>
      <w:r w:rsidRPr="006110AF">
        <w:t> dopo la pubblicazione del messaggio </w:t>
      </w:r>
      <w:r w:rsidRPr="006110AF">
        <w:rPr>
          <w:b/>
          <w:bCs/>
        </w:rPr>
        <w:t>n. 3495</w:t>
      </w:r>
      <w:r w:rsidRPr="006110AF">
        <w:t>, quello che escludeva gli invalidi parziali dall’erogazione del beneficio, verranno </w:t>
      </w:r>
      <w:r w:rsidRPr="006110AF">
        <w:rPr>
          <w:b/>
          <w:bCs/>
        </w:rPr>
        <w:t>riesaminate</w:t>
      </w:r>
      <w:r w:rsidRPr="006110AF">
        <w:t> sulla base dei nuovi parametri presenti nella nuova normativa.</w:t>
      </w:r>
    </w:p>
    <w:p w14:paraId="48886DF9" w14:textId="77777777" w:rsidR="006110AF" w:rsidRPr="006110AF" w:rsidRDefault="006110AF" w:rsidP="00F05650">
      <w:pPr>
        <w:jc w:val="both"/>
      </w:pPr>
      <w:r w:rsidRPr="006110AF">
        <w:t>Questo è possibile perché il DL Fiscale ha previsto una norma di </w:t>
      </w:r>
      <w:r w:rsidRPr="006110AF">
        <w:rPr>
          <w:b/>
          <w:bCs/>
        </w:rPr>
        <w:t>interpretazione autentica</w:t>
      </w:r>
      <w:r w:rsidRPr="006110AF">
        <w:t> con </w:t>
      </w:r>
      <w:r w:rsidRPr="006110AF">
        <w:rPr>
          <w:b/>
          <w:bCs/>
        </w:rPr>
        <w:t>effetto retroattivo</w:t>
      </w:r>
      <w:r w:rsidRPr="006110AF">
        <w:t>.</w:t>
      </w:r>
    </w:p>
    <w:p w14:paraId="34EFBC67" w14:textId="77777777" w:rsidR="006110AF" w:rsidRPr="006110AF" w:rsidRDefault="006110AF" w:rsidP="00F05650">
      <w:pPr>
        <w:jc w:val="both"/>
      </w:pPr>
      <w:r w:rsidRPr="006110AF">
        <w:t>Non cambiano, invece, gli altri parametri per ottenere la pensione d’invalidità, stabiliti dalla legge </w:t>
      </w:r>
      <w:r w:rsidRPr="006110AF">
        <w:rPr>
          <w:b/>
          <w:bCs/>
        </w:rPr>
        <w:t>n.118/1971</w:t>
      </w:r>
      <w:r w:rsidRPr="006110AF">
        <w:t>. Oltre al limite di reddito annuale, fissato a 4.931 euro, i </w:t>
      </w:r>
      <w:r w:rsidRPr="006110AF">
        <w:rPr>
          <w:b/>
          <w:bCs/>
        </w:rPr>
        <w:t>richiedenti</w:t>
      </w:r>
      <w:r w:rsidRPr="006110AF">
        <w:t> devono rispettare le seguenti condizioni:</w:t>
      </w:r>
    </w:p>
    <w:p w14:paraId="6C1B982D" w14:textId="77777777" w:rsidR="006110AF" w:rsidRPr="006110AF" w:rsidRDefault="006110AF" w:rsidP="00F05650">
      <w:pPr>
        <w:numPr>
          <w:ilvl w:val="0"/>
          <w:numId w:val="1"/>
        </w:numPr>
        <w:jc w:val="both"/>
      </w:pPr>
      <w:r w:rsidRPr="006110AF">
        <w:t>non essere beneficiari di una </w:t>
      </w:r>
      <w:r w:rsidRPr="006110AF">
        <w:rPr>
          <w:b/>
          <w:bCs/>
        </w:rPr>
        <w:t>pensione diretta di invalidità</w:t>
      </w:r>
      <w:r w:rsidRPr="006110AF">
        <w:t>;</w:t>
      </w:r>
    </w:p>
    <w:p w14:paraId="79A9F19A" w14:textId="77777777" w:rsidR="006110AF" w:rsidRPr="006110AF" w:rsidRDefault="006110AF" w:rsidP="00F05650">
      <w:pPr>
        <w:numPr>
          <w:ilvl w:val="0"/>
          <w:numId w:val="1"/>
        </w:numPr>
        <w:jc w:val="both"/>
      </w:pPr>
      <w:r w:rsidRPr="006110AF">
        <w:t>avere una percentuale di invalidità </w:t>
      </w:r>
      <w:r w:rsidRPr="006110AF">
        <w:rPr>
          <w:b/>
          <w:bCs/>
        </w:rPr>
        <w:t>riconosciuta</w:t>
      </w:r>
      <w:r w:rsidRPr="006110AF">
        <w:t> tra il 74 ed il 99 per cento;</w:t>
      </w:r>
    </w:p>
    <w:p w14:paraId="07A69982" w14:textId="4A084003" w:rsidR="006110AF" w:rsidRPr="006110AF" w:rsidRDefault="006110AF" w:rsidP="00F05650">
      <w:pPr>
        <w:numPr>
          <w:ilvl w:val="0"/>
          <w:numId w:val="1"/>
        </w:numPr>
        <w:jc w:val="both"/>
      </w:pPr>
      <w:r w:rsidRPr="006110AF">
        <w:t xml:space="preserve">avere </w:t>
      </w:r>
      <w:r w:rsidR="000B5469" w:rsidRPr="006110AF">
        <w:t>un’età</w:t>
      </w:r>
      <w:r w:rsidRPr="006110AF">
        <w:t xml:space="preserve"> compresa tra i </w:t>
      </w:r>
      <w:r w:rsidRPr="006110AF">
        <w:rPr>
          <w:b/>
          <w:bCs/>
        </w:rPr>
        <w:t>18 ed i 65 anni</w:t>
      </w:r>
      <w:r w:rsidRPr="006110AF">
        <w:t>;</w:t>
      </w:r>
    </w:p>
    <w:p w14:paraId="1D5BCDBF" w14:textId="77777777" w:rsidR="006110AF" w:rsidRPr="006110AF" w:rsidRDefault="006110AF" w:rsidP="00F05650">
      <w:pPr>
        <w:numPr>
          <w:ilvl w:val="0"/>
          <w:numId w:val="1"/>
        </w:numPr>
        <w:jc w:val="both"/>
      </w:pPr>
      <w:r w:rsidRPr="006110AF">
        <w:t>essere </w:t>
      </w:r>
      <w:r w:rsidRPr="006110AF">
        <w:rPr>
          <w:b/>
          <w:bCs/>
        </w:rPr>
        <w:t>cittadino italiano</w:t>
      </w:r>
      <w:r w:rsidRPr="006110AF">
        <w:t>, ed avere una residenza stabile ed abituale sul territorio nazionale;</w:t>
      </w:r>
    </w:p>
    <w:p w14:paraId="65F0D0BB" w14:textId="77777777" w:rsidR="006110AF" w:rsidRPr="006110AF" w:rsidRDefault="006110AF" w:rsidP="00F05650">
      <w:pPr>
        <w:numPr>
          <w:ilvl w:val="0"/>
          <w:numId w:val="1"/>
        </w:numPr>
        <w:jc w:val="both"/>
      </w:pPr>
      <w:r w:rsidRPr="006110AF">
        <w:t>per i cittadini provenienti da un paese dell’Unione Europea, l’essere regolarmente iscritto </w:t>
      </w:r>
      <w:r w:rsidRPr="006110AF">
        <w:rPr>
          <w:b/>
          <w:bCs/>
        </w:rPr>
        <w:t>all’anagrafe</w:t>
      </w:r>
      <w:r w:rsidRPr="006110AF">
        <w:t> per i cittadini stranieri comunitari del </w:t>
      </w:r>
      <w:r w:rsidRPr="006110AF">
        <w:rPr>
          <w:b/>
          <w:bCs/>
        </w:rPr>
        <w:t>Comune</w:t>
      </w:r>
      <w:r w:rsidRPr="006110AF">
        <w:t> di riferimento;</w:t>
      </w:r>
    </w:p>
    <w:p w14:paraId="6284868D" w14:textId="77777777" w:rsidR="006110AF" w:rsidRPr="006110AF" w:rsidRDefault="006110AF" w:rsidP="00F05650">
      <w:pPr>
        <w:numPr>
          <w:ilvl w:val="0"/>
          <w:numId w:val="1"/>
        </w:numPr>
        <w:jc w:val="both"/>
      </w:pPr>
      <w:r w:rsidRPr="006110AF">
        <w:t>per i cittadini non comunitari, essere titolari di un </w:t>
      </w:r>
      <w:r w:rsidRPr="006110AF">
        <w:rPr>
          <w:b/>
          <w:bCs/>
        </w:rPr>
        <w:t>permesso di soggiorno</w:t>
      </w:r>
      <w:r w:rsidRPr="006110AF">
        <w:t> da almeno un anno.</w:t>
      </w:r>
    </w:p>
    <w:p w14:paraId="112AA94A" w14:textId="77777777" w:rsidR="006110AF" w:rsidRPr="006110AF" w:rsidRDefault="006110AF" w:rsidP="00F05650">
      <w:pPr>
        <w:jc w:val="both"/>
        <w:rPr>
          <w:b/>
          <w:bCs/>
        </w:rPr>
      </w:pPr>
      <w:r w:rsidRPr="006110AF">
        <w:rPr>
          <w:b/>
          <w:bCs/>
        </w:rPr>
        <w:t>Invalidità civile, le novità sulla normativa e il riesame delle domande</w:t>
      </w:r>
    </w:p>
    <w:p w14:paraId="2CAD3C19" w14:textId="77777777" w:rsidR="006110AF" w:rsidRPr="006110AF" w:rsidRDefault="006110AF" w:rsidP="00F05650">
      <w:pPr>
        <w:jc w:val="both"/>
      </w:pPr>
      <w:r w:rsidRPr="006110AF">
        <w:t>Il messaggio INPS </w:t>
      </w:r>
      <w:hyperlink r:id="rId6" w:tgtFrame="_blank" w:history="1">
        <w:r w:rsidRPr="006110AF">
          <w:rPr>
            <w:rStyle w:val="Collegamentoipertestuale"/>
            <w:b/>
            <w:bCs/>
          </w:rPr>
          <w:t>n. 4689</w:t>
        </w:r>
      </w:hyperlink>
      <w:r w:rsidRPr="006110AF">
        <w:t> è un superamento di una comunicazione precedente da parte dell’Ente. Infatti, con il messaggio </w:t>
      </w:r>
      <w:hyperlink r:id="rId7" w:tgtFrame="_blank" w:history="1">
        <w:r w:rsidRPr="006110AF">
          <w:rPr>
            <w:rStyle w:val="Collegamentoipertestuale"/>
            <w:b/>
            <w:bCs/>
          </w:rPr>
          <w:t>n. 3495</w:t>
        </w:r>
      </w:hyperlink>
      <w:r w:rsidRPr="006110AF">
        <w:t> dello scorso 14 ottobre 2021, l’Istituto di previdenza sociale aveva inizialmente previsto che </w:t>
      </w:r>
      <w:r w:rsidRPr="006110AF">
        <w:rPr>
          <w:b/>
          <w:bCs/>
        </w:rPr>
        <w:t>l’inattività lavorativa</w:t>
      </w:r>
      <w:r w:rsidRPr="006110AF">
        <w:t> fosse un requisito </w:t>
      </w:r>
      <w:r w:rsidRPr="006110AF">
        <w:rPr>
          <w:b/>
          <w:bCs/>
        </w:rPr>
        <w:t>fondamentale</w:t>
      </w:r>
      <w:r w:rsidRPr="006110AF">
        <w:t> e inderogabile per ottenere l’assegno.</w:t>
      </w:r>
    </w:p>
    <w:p w14:paraId="0CE7581D" w14:textId="77777777" w:rsidR="006110AF" w:rsidRPr="006110AF" w:rsidRDefault="008A6A7C" w:rsidP="00F05650">
      <w:pPr>
        <w:jc w:val="both"/>
      </w:pPr>
      <w:hyperlink r:id="rId8" w:history="1">
        <w:r w:rsidR="006110AF" w:rsidRPr="006110AF">
          <w:rPr>
            <w:rStyle w:val="Collegamentoipertestuale"/>
            <w:b/>
            <w:bCs/>
          </w:rPr>
          <w:t>Quel messaggio</w:t>
        </w:r>
      </w:hyperlink>
      <w:r w:rsidR="006110AF" w:rsidRPr="006110AF">
        <w:t> si basava su alcune sentenze della </w:t>
      </w:r>
      <w:r w:rsidR="006110AF" w:rsidRPr="006110AF">
        <w:rPr>
          <w:b/>
          <w:bCs/>
        </w:rPr>
        <w:t>Corte di Cassazione</w:t>
      </w:r>
      <w:r w:rsidR="006110AF" w:rsidRPr="006110AF">
        <w:t>, in particolare le sentenze n. 17388/2018 e la n. 18926/2019, per cui il mancato svolgimento </w:t>
      </w:r>
      <w:r w:rsidR="006110AF" w:rsidRPr="006110AF">
        <w:rPr>
          <w:b/>
          <w:bCs/>
        </w:rPr>
        <w:t>dell’attività lavorativa</w:t>
      </w:r>
      <w:r w:rsidR="006110AF" w:rsidRPr="006110AF">
        <w:t> era </w:t>
      </w:r>
      <w:r w:rsidR="006110AF" w:rsidRPr="006110AF">
        <w:rPr>
          <w:i/>
          <w:iCs/>
        </w:rPr>
        <w:t>“al pari del requisito sanitario, un elemento costitutivo del diritto alla prestazione assistenziale”</w:t>
      </w:r>
      <w:r w:rsidR="006110AF" w:rsidRPr="006110AF">
        <w:t>, si può leggere nel messaggio.</w:t>
      </w:r>
    </w:p>
    <w:p w14:paraId="0C104ADF" w14:textId="77777777" w:rsidR="006110AF" w:rsidRPr="006110AF" w:rsidRDefault="006110AF" w:rsidP="00F05650">
      <w:pPr>
        <w:jc w:val="both"/>
      </w:pPr>
      <w:r w:rsidRPr="006110AF">
        <w:t>Con la nuova norma, spiega l’INPS nel messaggio del 28 dicembre 2021, il requisito </w:t>
      </w:r>
      <w:r w:rsidRPr="006110AF">
        <w:rPr>
          <w:b/>
          <w:bCs/>
        </w:rPr>
        <w:t>dell’attività lavorativa</w:t>
      </w:r>
      <w:r w:rsidRPr="006110AF">
        <w:t> </w:t>
      </w:r>
      <w:r w:rsidRPr="006110AF">
        <w:rPr>
          <w:i/>
          <w:iCs/>
        </w:rPr>
        <w:t>“deve intendersi soddisfatto qualora l’invalido parziale svolga un’attività lavorativa il cui reddito risulti inferiore al limite”</w:t>
      </w:r>
      <w:r w:rsidRPr="006110AF">
        <w:t> previsto per legge.</w:t>
      </w:r>
    </w:p>
    <w:p w14:paraId="52683885" w14:textId="77777777" w:rsidR="00F05650" w:rsidRPr="006110AF" w:rsidRDefault="00F05650">
      <w:pPr>
        <w:jc w:val="both"/>
      </w:pPr>
    </w:p>
    <w:sectPr w:rsidR="00F05650" w:rsidRPr="006110AF" w:rsidSect="008A6A7C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32839"/>
    <w:multiLevelType w:val="multilevel"/>
    <w:tmpl w:val="80A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B2"/>
    <w:rsid w:val="000321B2"/>
    <w:rsid w:val="000B5469"/>
    <w:rsid w:val="006110AF"/>
    <w:rsid w:val="00644BE0"/>
    <w:rsid w:val="008A6A7C"/>
    <w:rsid w:val="00C54AFC"/>
    <w:rsid w:val="00F0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4A2C"/>
  <w15:chartTrackingRefBased/>
  <w15:docId w15:val="{1FF2E03C-58DD-4629-85AC-50322C01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10A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11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1960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0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684">
              <w:marLeft w:val="0"/>
              <w:marRight w:val="225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84243">
                                  <w:marLeft w:val="0"/>
                                  <w:marRight w:val="0"/>
                                  <w:marTop w:val="3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4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43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8EB"/>
                                        <w:left w:val="single" w:sz="6" w:space="0" w:color="E6E8EB"/>
                                        <w:bottom w:val="single" w:sz="6" w:space="0" w:color="E6E8EB"/>
                                        <w:right w:val="single" w:sz="6" w:space="0" w:color="E6E8EB"/>
                                      </w:divBdr>
                                      <w:divsChild>
                                        <w:div w:id="152732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47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66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99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mazionefiscale.it/invalidita-civile-2021-assegno-requisiti-lavoro-novita-in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zi2.inps.it/Servizi/CircMessStd/VisualizzaDoc.aspx?sVirtualUrl=/messaggi/Messaggio%20numero%203495%20del%2014-10-202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zi2.inps.it/servizi/CircMessStd/VisualizzaDoc.aspx?tipologia=circmess&amp;idunivoco=13654" TargetMode="External"/><Relationship Id="rId5" Type="http://schemas.openxmlformats.org/officeDocument/2006/relationships/hyperlink" Target="https://www.informazionefiscale.it/Assegno-invalidita-invalidi-parziali-lavoro-novita-Decreto-Fiscale-2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Pavignani</dc:creator>
  <cp:keywords/>
  <dc:description/>
  <cp:lastModifiedBy>utente</cp:lastModifiedBy>
  <cp:revision>4</cp:revision>
  <dcterms:created xsi:type="dcterms:W3CDTF">2021-12-29T16:19:00Z</dcterms:created>
  <dcterms:modified xsi:type="dcterms:W3CDTF">2022-01-10T13:54:00Z</dcterms:modified>
</cp:coreProperties>
</file>